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F7C4" w14:textId="30E11FF8" w:rsidR="00130DF8" w:rsidRDefault="00130DF8" w:rsidP="00130DF8">
      <w:pPr>
        <w:rPr>
          <w:rFonts w:cs="Arial"/>
          <w:b/>
        </w:rPr>
      </w:pPr>
    </w:p>
    <w:p w14:paraId="5073D6AB" w14:textId="17277ACD" w:rsidR="00130DF8" w:rsidRPr="00C964FB" w:rsidRDefault="00AB513F" w:rsidP="00D401DF">
      <w:pPr>
        <w:tabs>
          <w:tab w:val="left" w:pos="3828"/>
        </w:tabs>
        <w:ind w:right="-141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  <w:r w:rsidR="00D401DF">
        <w:rPr>
          <w:rFonts w:cs="Arial"/>
          <w:b/>
          <w:sz w:val="21"/>
          <w:szCs w:val="21"/>
        </w:rPr>
        <w:tab/>
        <w:t xml:space="preserve">   </w:t>
      </w:r>
      <w:r w:rsidR="00130DF8" w:rsidRPr="00C964FB">
        <w:rPr>
          <w:rFonts w:cs="Arial"/>
          <w:b/>
          <w:sz w:val="21"/>
          <w:szCs w:val="21"/>
        </w:rPr>
        <w:t xml:space="preserve">Załącznik nr 2 do </w:t>
      </w:r>
      <w:r w:rsidR="003E0392">
        <w:rPr>
          <w:rFonts w:cs="Arial"/>
          <w:b/>
          <w:sz w:val="21"/>
          <w:szCs w:val="21"/>
        </w:rPr>
        <w:t xml:space="preserve">zapytania ofertowego nr </w:t>
      </w:r>
      <w:r w:rsidR="00E24789">
        <w:rPr>
          <w:rFonts w:cs="Arial"/>
          <w:b/>
          <w:sz w:val="21"/>
          <w:szCs w:val="21"/>
        </w:rPr>
        <w:t>DZ/15/06</w:t>
      </w:r>
      <w:r w:rsidR="0063536D">
        <w:rPr>
          <w:rFonts w:cs="Arial"/>
          <w:b/>
          <w:sz w:val="21"/>
          <w:szCs w:val="21"/>
        </w:rPr>
        <w:t>/2022</w:t>
      </w:r>
    </w:p>
    <w:p w14:paraId="06FF4E5E" w14:textId="77777777" w:rsidR="00130DF8" w:rsidRPr="00C964FB" w:rsidRDefault="00130DF8" w:rsidP="00130DF8">
      <w:pPr>
        <w:jc w:val="center"/>
        <w:rPr>
          <w:rFonts w:cs="Arial"/>
          <w:b/>
          <w:sz w:val="21"/>
          <w:szCs w:val="21"/>
        </w:rPr>
      </w:pPr>
    </w:p>
    <w:p w14:paraId="34643463" w14:textId="77777777" w:rsidR="00D71C2A" w:rsidRPr="00581627" w:rsidRDefault="00D71C2A" w:rsidP="00EC424E">
      <w:pPr>
        <w:spacing w:line="276" w:lineRule="auto"/>
        <w:jc w:val="right"/>
        <w:rPr>
          <w:rFonts w:cs="Arial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130DF8" w:rsidRPr="00761812" w14:paraId="4980483B" w14:textId="77777777" w:rsidTr="00892736">
        <w:trPr>
          <w:trHeight w:val="412"/>
        </w:trPr>
        <w:tc>
          <w:tcPr>
            <w:tcW w:w="2480" w:type="dxa"/>
            <w:shd w:val="clear" w:color="auto" w:fill="F2F2F2"/>
          </w:tcPr>
          <w:p w14:paraId="46DA794E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14:paraId="466C72E3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3B2944EC" w14:textId="77777777" w:rsidTr="00892736">
        <w:trPr>
          <w:trHeight w:val="418"/>
        </w:trPr>
        <w:tc>
          <w:tcPr>
            <w:tcW w:w="2480" w:type="dxa"/>
            <w:shd w:val="clear" w:color="auto" w:fill="F2F2F2"/>
          </w:tcPr>
          <w:p w14:paraId="595FCA23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14:paraId="4ADA7E3A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518AB7B5" w14:textId="77777777" w:rsidTr="00892736">
        <w:trPr>
          <w:trHeight w:val="410"/>
        </w:trPr>
        <w:tc>
          <w:tcPr>
            <w:tcW w:w="2480" w:type="dxa"/>
            <w:shd w:val="clear" w:color="auto" w:fill="F2F2F2"/>
          </w:tcPr>
          <w:p w14:paraId="3945E102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14:paraId="48D5EA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4CAE2649" w14:textId="77777777" w:rsidTr="00892736">
        <w:trPr>
          <w:trHeight w:val="417"/>
        </w:trPr>
        <w:tc>
          <w:tcPr>
            <w:tcW w:w="2480" w:type="dxa"/>
            <w:shd w:val="clear" w:color="auto" w:fill="F2F2F2"/>
          </w:tcPr>
          <w:p w14:paraId="51B680E1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14:paraId="617B27AE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30DF8" w:rsidRPr="00761812" w14:paraId="39B86261" w14:textId="77777777" w:rsidTr="00892736">
        <w:trPr>
          <w:trHeight w:val="422"/>
        </w:trPr>
        <w:tc>
          <w:tcPr>
            <w:tcW w:w="2480" w:type="dxa"/>
            <w:shd w:val="clear" w:color="auto" w:fill="F2F2F2"/>
          </w:tcPr>
          <w:p w14:paraId="4FFFA3D2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14:paraId="1D3C9F4F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50858EDC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71A3046B" w14:textId="77777777" w:rsidR="00130DF8" w:rsidRPr="00761812" w:rsidRDefault="00130DF8" w:rsidP="00892736">
            <w:pPr>
              <w:spacing w:line="276" w:lineRule="auto"/>
              <w:ind w:left="157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14:paraId="15ED6D44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30DF8" w:rsidRPr="00761812" w14:paraId="11D88D5B" w14:textId="77777777" w:rsidTr="00892736">
        <w:trPr>
          <w:trHeight w:val="414"/>
        </w:trPr>
        <w:tc>
          <w:tcPr>
            <w:tcW w:w="2480" w:type="dxa"/>
            <w:shd w:val="clear" w:color="auto" w:fill="F2F2F2"/>
          </w:tcPr>
          <w:p w14:paraId="2EC680DD" w14:textId="77777777" w:rsidR="00130DF8" w:rsidRPr="00761812" w:rsidRDefault="00130DF8" w:rsidP="00892736">
            <w:pPr>
              <w:spacing w:line="276" w:lineRule="auto"/>
              <w:ind w:left="157"/>
              <w:jc w:val="left"/>
              <w:rPr>
                <w:rFonts w:cs="Arial"/>
                <w:sz w:val="21"/>
                <w:szCs w:val="21"/>
              </w:rPr>
            </w:pPr>
            <w:r w:rsidRPr="00761812">
              <w:rPr>
                <w:rFonts w:cs="Arial"/>
                <w:sz w:val="21"/>
                <w:szCs w:val="21"/>
              </w:rPr>
              <w:t>Nr rachunku bankowego do zapłaty</w:t>
            </w:r>
          </w:p>
        </w:tc>
        <w:tc>
          <w:tcPr>
            <w:tcW w:w="4036" w:type="dxa"/>
          </w:tcPr>
          <w:p w14:paraId="104A6A31" w14:textId="77777777" w:rsidR="00130DF8" w:rsidRPr="00761812" w:rsidRDefault="00130DF8" w:rsidP="00892736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………………………………………………</w:t>
            </w:r>
          </w:p>
        </w:tc>
      </w:tr>
    </w:tbl>
    <w:p w14:paraId="3BB38E56" w14:textId="77777777" w:rsidR="00130DF8" w:rsidRPr="00761812" w:rsidRDefault="00130DF8" w:rsidP="00130DF8">
      <w:pPr>
        <w:spacing w:line="276" w:lineRule="auto"/>
        <w:rPr>
          <w:rFonts w:cs="Arial"/>
          <w:b/>
          <w:sz w:val="20"/>
          <w:szCs w:val="20"/>
        </w:rPr>
      </w:pPr>
      <w:r w:rsidRPr="00761812">
        <w:rPr>
          <w:rFonts w:cs="Arial"/>
          <w:b/>
          <w:sz w:val="20"/>
          <w:szCs w:val="20"/>
        </w:rPr>
        <w:tab/>
      </w:r>
    </w:p>
    <w:p w14:paraId="6C2F4E13" w14:textId="77777777" w:rsidR="00130DF8" w:rsidRDefault="00130DF8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3BC8F7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499808D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2FE56C61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7B7FD6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FE3E9D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358FBB2C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60C526F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01C3692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40A5EE89" w14:textId="77777777" w:rsidR="00AB513F" w:rsidRDefault="00AB513F" w:rsidP="00130DF8">
      <w:pPr>
        <w:spacing w:line="276" w:lineRule="auto"/>
        <w:rPr>
          <w:rFonts w:cs="Arial"/>
          <w:b/>
          <w:sz w:val="20"/>
          <w:szCs w:val="20"/>
        </w:rPr>
      </w:pPr>
    </w:p>
    <w:p w14:paraId="6DD32EE1" w14:textId="77777777" w:rsidR="00130DF8" w:rsidRDefault="00130DF8" w:rsidP="00130DF8">
      <w:pPr>
        <w:spacing w:line="276" w:lineRule="auto"/>
        <w:rPr>
          <w:rFonts w:cs="Arial"/>
          <w:b/>
          <w:sz w:val="21"/>
          <w:szCs w:val="21"/>
        </w:rPr>
      </w:pPr>
    </w:p>
    <w:p w14:paraId="033A86EC" w14:textId="77777777" w:rsidR="00D71C2A" w:rsidRDefault="00D71C2A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</w:p>
    <w:p w14:paraId="59BA50DE" w14:textId="77777777" w:rsidR="00130DF8" w:rsidRPr="00C22309" w:rsidRDefault="00130DF8" w:rsidP="00130DF8">
      <w:pPr>
        <w:spacing w:line="276" w:lineRule="auto"/>
        <w:ind w:left="5954"/>
        <w:rPr>
          <w:rFonts w:cs="Arial"/>
          <w:b/>
          <w:sz w:val="21"/>
          <w:szCs w:val="21"/>
        </w:rPr>
      </w:pPr>
      <w:r w:rsidRPr="00C22309">
        <w:rPr>
          <w:rFonts w:cs="Arial"/>
          <w:b/>
          <w:sz w:val="21"/>
          <w:szCs w:val="21"/>
        </w:rPr>
        <w:t>ZAMAWIAJĄCY:</w:t>
      </w:r>
    </w:p>
    <w:p w14:paraId="5BBD3A7A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KGHM CUPRUM Sp. z o.o.</w:t>
      </w:r>
    </w:p>
    <w:p w14:paraId="05792E65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>Centrum Badawczo - Rozwojowe</w:t>
      </w:r>
    </w:p>
    <w:p w14:paraId="14F58487" w14:textId="77777777" w:rsidR="00130DF8" w:rsidRPr="00C22309" w:rsidRDefault="00130DF8" w:rsidP="00130DF8">
      <w:pPr>
        <w:spacing w:line="276" w:lineRule="auto"/>
        <w:ind w:left="5954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 xml:space="preserve">Gen. Władysława Sikorskiego 2-8, </w:t>
      </w:r>
    </w:p>
    <w:p w14:paraId="06FB3B2B" w14:textId="4C795259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</w:r>
      <w:r w:rsidRPr="00C22309">
        <w:rPr>
          <w:rFonts w:cs="Arial"/>
          <w:sz w:val="21"/>
          <w:szCs w:val="21"/>
        </w:rPr>
        <w:tab/>
        <w:t xml:space="preserve">     53-659 Wrocław</w:t>
      </w:r>
    </w:p>
    <w:p w14:paraId="7756ADC0" w14:textId="77777777" w:rsidR="00D71C2A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3548A6C" w14:textId="77777777" w:rsidR="00D71C2A" w:rsidRPr="00EC424E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6F19A45B" w14:textId="77777777" w:rsidR="00130DF8" w:rsidRPr="003A660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14"/>
          <w:szCs w:val="20"/>
          <w:u w:val="single"/>
        </w:rPr>
      </w:pPr>
    </w:p>
    <w:p w14:paraId="45C318B1" w14:textId="77777777" w:rsidR="00130DF8" w:rsidRPr="00B15A3D" w:rsidRDefault="00130DF8" w:rsidP="00130DF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559AEB62" w14:textId="4B169859" w:rsidR="003E0392" w:rsidRDefault="00130DF8" w:rsidP="003E0392">
      <w:pPr>
        <w:pStyle w:val="Default"/>
        <w:jc w:val="both"/>
        <w:rPr>
          <w:rFonts w:ascii="Arial" w:hAnsi="Arial" w:cs="Arial"/>
          <w:b/>
          <w:i/>
          <w:sz w:val="21"/>
          <w:szCs w:val="21"/>
        </w:rPr>
      </w:pPr>
      <w:r w:rsidRPr="004A2E9D">
        <w:rPr>
          <w:rFonts w:ascii="Arial" w:hAnsi="Arial" w:cs="Arial"/>
          <w:sz w:val="21"/>
          <w:szCs w:val="21"/>
        </w:rPr>
        <w:t>W o</w:t>
      </w:r>
      <w:r>
        <w:rPr>
          <w:rFonts w:ascii="Arial" w:hAnsi="Arial" w:cs="Arial"/>
          <w:sz w:val="21"/>
          <w:szCs w:val="21"/>
        </w:rPr>
        <w:t>dpowiedzi na zapytanie ofertowe</w:t>
      </w:r>
      <w:r w:rsidRPr="008867F5">
        <w:rPr>
          <w:rFonts w:ascii="Arial" w:hAnsi="Arial" w:cs="Arial"/>
          <w:b/>
          <w:sz w:val="21"/>
          <w:szCs w:val="21"/>
        </w:rPr>
        <w:t xml:space="preserve"> </w:t>
      </w:r>
      <w:r w:rsidR="003E0392" w:rsidRPr="003E0392">
        <w:rPr>
          <w:rFonts w:ascii="Arial" w:hAnsi="Arial" w:cs="Arial"/>
          <w:b/>
          <w:sz w:val="21"/>
          <w:szCs w:val="21"/>
        </w:rPr>
        <w:t xml:space="preserve">na zakup i dostawę </w:t>
      </w:r>
      <w:r w:rsidR="0063536D">
        <w:rPr>
          <w:rFonts w:ascii="Arial" w:hAnsi="Arial" w:cs="Arial"/>
          <w:b/>
          <w:sz w:val="21"/>
          <w:szCs w:val="21"/>
        </w:rPr>
        <w:t>systemu pomiarowo kontrolnego</w:t>
      </w:r>
      <w:r w:rsidR="00C84A12">
        <w:rPr>
          <w:rFonts w:ascii="Arial" w:hAnsi="Arial" w:cs="Arial"/>
          <w:b/>
          <w:sz w:val="21"/>
          <w:szCs w:val="21"/>
        </w:rPr>
        <w:t xml:space="preserve"> służącego do</w:t>
      </w:r>
      <w:r w:rsidR="003E0392" w:rsidRPr="003E0392">
        <w:rPr>
          <w:rFonts w:ascii="Arial" w:hAnsi="Arial" w:cs="Arial"/>
          <w:b/>
          <w:sz w:val="21"/>
          <w:szCs w:val="21"/>
        </w:rPr>
        <w:t xml:space="preserve"> budowy prototypu w ramach projektu „</w:t>
      </w:r>
      <w:r w:rsidR="003E0392" w:rsidRPr="003E0392">
        <w:rPr>
          <w:rFonts w:ascii="Arial" w:hAnsi="Arial" w:cs="Arial"/>
          <w:b/>
          <w:i/>
          <w:sz w:val="21"/>
          <w:szCs w:val="21"/>
        </w:rPr>
        <w:t>Zintegrowany system obróbki surowca skalnego. Proekologiczna linia produkcyjna, oparta na idei zrównoważonego rozwoju i dostosowana do obsługi przez osoby niepełnosprawne” wspófinansowanego przez Unię Europejską ze środków Europejskiego Funduszu Rozwoju Regionalnego w ramach Regionalnego Programu Operacyjnego dla Województwa Dolnośląskiego na lata 2014-2020, Osi Priorytetowej nr 1 „Przedsiębiorstwa i innowacje", Działania nr 1.2 „Innowacyjne przedsiębiorstwa”, Poddziałania nr 1.2.1 „Innowacyjne przedsiębiorstwa - konkurs horyzontalny”, Schemat nr 1.2.A „Wsparcie dla przedsiębiorstw chcących rozpocząć lub rozwinąć działalność B+R"</w:t>
      </w:r>
    </w:p>
    <w:p w14:paraId="7C3679D6" w14:textId="77777777" w:rsidR="00BC506C" w:rsidRPr="00834B5E" w:rsidRDefault="00BC506C" w:rsidP="003E0392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14:paraId="05AE83F7" w14:textId="71834FD7" w:rsidR="00130DF8" w:rsidRDefault="00130DF8" w:rsidP="00130DF8">
      <w:pPr>
        <w:pStyle w:val="Default"/>
        <w:jc w:val="both"/>
        <w:rPr>
          <w:i/>
        </w:rPr>
      </w:pPr>
    </w:p>
    <w:p w14:paraId="13093F13" w14:textId="77777777" w:rsidR="00130DF8" w:rsidRPr="00C62462" w:rsidRDefault="00130DF8" w:rsidP="00130DF8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581627">
        <w:rPr>
          <w:rFonts w:ascii="Arial" w:hAnsi="Arial" w:cs="Arial"/>
          <w:sz w:val="21"/>
          <w:szCs w:val="21"/>
        </w:rPr>
        <w:t>przedstawiam ofertę:</w:t>
      </w:r>
    </w:p>
    <w:p w14:paraId="05DB8794" w14:textId="5F58EFC5" w:rsidR="00130DF8" w:rsidRPr="00EC424E" w:rsidRDefault="00EC424E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PRZEDMIOT ZAMÓWIENI</w:t>
      </w:r>
      <w:r w:rsidR="00505A62">
        <w:rPr>
          <w:rFonts w:ascii="Cambria" w:hAnsi="Cambria" w:cs="Arial"/>
          <w:b/>
          <w:sz w:val="21"/>
          <w:szCs w:val="21"/>
        </w:rPr>
        <w:t>A</w:t>
      </w:r>
      <w:r w:rsidR="00130DF8" w:rsidRPr="00EC424E">
        <w:rPr>
          <w:rFonts w:ascii="Cambria" w:hAnsi="Cambria" w:cs="Arial"/>
          <w:b/>
          <w:bCs/>
          <w:sz w:val="21"/>
          <w:szCs w:val="21"/>
        </w:rPr>
        <w:tab/>
      </w:r>
    </w:p>
    <w:p w14:paraId="5A048C10" w14:textId="77777777" w:rsidR="00D71C2A" w:rsidRDefault="00D71C2A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</w:p>
    <w:p w14:paraId="51ECE1AD" w14:textId="6392424C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BB4B66">
        <w:rPr>
          <w:rFonts w:cs="Arial"/>
          <w:sz w:val="21"/>
          <w:szCs w:val="21"/>
        </w:rPr>
        <w:t>Przedmiotem zamówienia jest zak</w:t>
      </w:r>
      <w:r>
        <w:rPr>
          <w:rFonts w:cs="Arial"/>
          <w:sz w:val="21"/>
          <w:szCs w:val="21"/>
        </w:rPr>
        <w:t xml:space="preserve">up i </w:t>
      </w:r>
      <w:r w:rsidRPr="00EC424E">
        <w:rPr>
          <w:rFonts w:cs="Arial"/>
          <w:sz w:val="21"/>
          <w:szCs w:val="21"/>
        </w:rPr>
        <w:t xml:space="preserve">dostarczenie </w:t>
      </w:r>
      <w:r w:rsidR="00BF3CD7">
        <w:rPr>
          <w:rFonts w:cs="Arial"/>
          <w:sz w:val="21"/>
          <w:szCs w:val="21"/>
        </w:rPr>
        <w:t>systemu pomiarowo kontrolnego</w:t>
      </w:r>
      <w:r w:rsidR="00EC424E" w:rsidRPr="00EC424E">
        <w:rPr>
          <w:rFonts w:cs="Arial"/>
          <w:sz w:val="21"/>
          <w:szCs w:val="21"/>
        </w:rPr>
        <w:t xml:space="preserve"> do budowy prototypu</w:t>
      </w:r>
      <w:r w:rsidR="00EC424E">
        <w:rPr>
          <w:rFonts w:cs="Arial"/>
          <w:sz w:val="21"/>
          <w:szCs w:val="21"/>
        </w:rPr>
        <w:t>.</w:t>
      </w:r>
    </w:p>
    <w:p w14:paraId="079A8A6F" w14:textId="77777777" w:rsidR="00130DF8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b/>
          <w:sz w:val="21"/>
          <w:szCs w:val="21"/>
        </w:rPr>
      </w:pPr>
      <w:r w:rsidRPr="00BB4B66">
        <w:rPr>
          <w:rFonts w:cs="Arial"/>
          <w:b/>
          <w:sz w:val="21"/>
          <w:szCs w:val="21"/>
        </w:rPr>
        <w:t>Szczegółowy opis przedmiotu zamówienia został określony w Załączniku nr 1 do niniejszego zapytania ofertowego.</w:t>
      </w:r>
    </w:p>
    <w:p w14:paraId="4EBD7CF8" w14:textId="7D4B11B2" w:rsidR="00130DF8" w:rsidRPr="00EC424E" w:rsidRDefault="00130DF8" w:rsidP="00130DF8">
      <w:pPr>
        <w:autoSpaceDE w:val="0"/>
        <w:autoSpaceDN w:val="0"/>
        <w:adjustRightInd w:val="0"/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Oferowane urządzania powinny spełniać minimalne wymagania techniczne</w:t>
      </w:r>
      <w:r w:rsidR="00EC424E" w:rsidRPr="00EC424E">
        <w:rPr>
          <w:rFonts w:cs="Arial"/>
          <w:sz w:val="21"/>
          <w:szCs w:val="21"/>
        </w:rPr>
        <w:t xml:space="preserve"> wskazane poniżej.</w:t>
      </w:r>
    </w:p>
    <w:p w14:paraId="56701C38" w14:textId="75A2A8E6" w:rsidR="00130DF8" w:rsidRPr="00EC424E" w:rsidRDefault="00130DF8" w:rsidP="00130DF8">
      <w:pPr>
        <w:spacing w:line="276" w:lineRule="auto"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Zamawiający dopuszcza możliwości składania ofert częściowych. Zamawiający dopuszcza złożenie oferty na jedną lub więcej części zamówienia.</w:t>
      </w:r>
    </w:p>
    <w:p w14:paraId="25F7804A" w14:textId="6558F766" w:rsidR="00130DF8" w:rsidRDefault="003E0392" w:rsidP="00EC424E">
      <w:pPr>
        <w:contextualSpacing/>
        <w:rPr>
          <w:rFonts w:cs="Arial"/>
          <w:sz w:val="21"/>
          <w:szCs w:val="21"/>
        </w:rPr>
      </w:pPr>
      <w:r w:rsidRPr="00EC424E">
        <w:rPr>
          <w:rFonts w:cs="Arial"/>
          <w:sz w:val="21"/>
          <w:szCs w:val="21"/>
        </w:rPr>
        <w:t>Do oferty należy dołączyć specyfikację techniczną o parametrach nie gorszych niż wskazane po</w:t>
      </w:r>
      <w:r w:rsidR="00EC424E" w:rsidRPr="00EC424E">
        <w:rPr>
          <w:rFonts w:cs="Arial"/>
          <w:sz w:val="21"/>
          <w:szCs w:val="21"/>
        </w:rPr>
        <w:t>niżej</w:t>
      </w:r>
    </w:p>
    <w:p w14:paraId="7B7E392C" w14:textId="77777777" w:rsidR="00D71C2A" w:rsidRPr="00C22309" w:rsidRDefault="00D71C2A" w:rsidP="00EC424E">
      <w:pPr>
        <w:contextualSpacing/>
        <w:rPr>
          <w:rFonts w:cs="Arial"/>
          <w:sz w:val="21"/>
          <w:szCs w:val="21"/>
        </w:rPr>
      </w:pPr>
    </w:p>
    <w:p w14:paraId="23015899" w14:textId="77777777" w:rsidR="00130DF8" w:rsidRPr="005B5305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lastRenderedPageBreak/>
        <w:t>CENA</w:t>
      </w:r>
      <w:r>
        <w:rPr>
          <w:rFonts w:ascii="Cambria" w:hAnsi="Cambria" w:cs="Arial"/>
          <w:b/>
          <w:sz w:val="21"/>
          <w:szCs w:val="21"/>
        </w:rPr>
        <w:t xml:space="preserve"> I TERMIN</w:t>
      </w:r>
    </w:p>
    <w:p w14:paraId="05B0A487" w14:textId="77777777" w:rsidR="00130DF8" w:rsidRDefault="00130DF8" w:rsidP="00130DF8">
      <w:pPr>
        <w:rPr>
          <w:rFonts w:cs="Arial"/>
          <w:sz w:val="21"/>
          <w:szCs w:val="21"/>
        </w:rPr>
      </w:pPr>
    </w:p>
    <w:tbl>
      <w:tblPr>
        <w:tblW w:w="995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274"/>
      </w:tblGrid>
      <w:tr w:rsidR="00130DF8" w:rsidRPr="00581627" w14:paraId="3E2CDFEB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64A47255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13C315ED" w14:textId="77777777" w:rsidR="00130DF8" w:rsidRPr="00581627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Przelew do 60 dni</w:t>
            </w:r>
          </w:p>
        </w:tc>
      </w:tr>
      <w:tr w:rsidR="00130DF8" w:rsidRPr="00581627" w14:paraId="3EA00258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5A970466" w14:textId="77777777" w:rsidR="00130DF8" w:rsidRPr="00581627" w:rsidRDefault="00130DF8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>
              <w:rPr>
                <w:rFonts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6E90A893" w14:textId="77777777" w:rsidR="00130DF8" w:rsidRDefault="00130DF8" w:rsidP="0089273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minimum 30 dni</w:t>
            </w:r>
          </w:p>
        </w:tc>
      </w:tr>
      <w:tr w:rsidR="0063536D" w:rsidRPr="00581627" w14:paraId="167E11CA" w14:textId="77777777" w:rsidTr="00892736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51506762" w14:textId="7D7D1FA3" w:rsidR="0063536D" w:rsidRDefault="0063536D" w:rsidP="00892736">
            <w:pPr>
              <w:spacing w:line="276" w:lineRule="auto"/>
              <w:rPr>
                <w:rFonts w:cs="Arial"/>
                <w:b/>
                <w:color w:val="FFFFFF"/>
                <w:sz w:val="21"/>
                <w:szCs w:val="21"/>
              </w:rPr>
            </w:pPr>
            <w:r>
              <w:rPr>
                <w:rFonts w:cs="Arial"/>
                <w:b/>
                <w:color w:val="FFFFFF"/>
                <w:sz w:val="21"/>
                <w:szCs w:val="21"/>
              </w:rPr>
              <w:t>Termin realizacji zamówienia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149AECE0" w14:textId="4EC25E3C" w:rsidR="00BF3CD7" w:rsidRPr="00CF65DC" w:rsidRDefault="00CF65DC" w:rsidP="00CF65DC">
            <w:pPr>
              <w:spacing w:line="276" w:lineRule="auto"/>
              <w:jc w:val="center"/>
              <w:rPr>
                <w:rFonts w:eastAsia="Batang" w:cs="Arial"/>
                <w:b/>
                <w:sz w:val="21"/>
                <w:szCs w:val="21"/>
                <w:lang w:eastAsia="en-US"/>
              </w:rPr>
            </w:pPr>
            <w:r>
              <w:rPr>
                <w:rFonts w:eastAsia="Batang" w:cs="Arial"/>
                <w:b/>
                <w:sz w:val="21"/>
                <w:szCs w:val="21"/>
                <w:lang w:eastAsia="en-US"/>
              </w:rPr>
              <w:t>Maksymalnie 4</w:t>
            </w:r>
            <w:r w:rsidR="00BF3CD7" w:rsidRPr="00BF3CD7">
              <w:rPr>
                <w:rFonts w:eastAsia="Batang" w:cs="Arial"/>
                <w:b/>
                <w:sz w:val="21"/>
                <w:szCs w:val="21"/>
                <w:lang w:eastAsia="en-US"/>
              </w:rPr>
              <w:t xml:space="preserve"> tygodni</w:t>
            </w:r>
            <w:r>
              <w:rPr>
                <w:rFonts w:eastAsia="Batang" w:cs="Arial"/>
                <w:b/>
                <w:sz w:val="21"/>
                <w:szCs w:val="21"/>
                <w:lang w:eastAsia="en-US"/>
              </w:rPr>
              <w:t>e</w:t>
            </w:r>
            <w:r w:rsidR="00BF3CD7" w:rsidRPr="00BF3CD7">
              <w:rPr>
                <w:rFonts w:eastAsia="Batang" w:cs="Arial"/>
                <w:b/>
                <w:sz w:val="21"/>
                <w:szCs w:val="21"/>
                <w:lang w:eastAsia="en-US"/>
              </w:rPr>
              <w:t xml:space="preserve"> od podpisania umowy dla części I</w:t>
            </w:r>
            <w:r>
              <w:rPr>
                <w:rFonts w:eastAsia="Batang" w:cs="Arial"/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rFonts w:eastAsia="Batang" w:cs="Arial"/>
                <w:b/>
                <w:sz w:val="21"/>
                <w:szCs w:val="21"/>
                <w:lang w:eastAsia="en-US"/>
              </w:rPr>
              <w:t>i</w:t>
            </w:r>
            <w:proofErr w:type="spellEnd"/>
            <w:r>
              <w:rPr>
                <w:rFonts w:eastAsia="Batang" w:cs="Arial"/>
                <w:b/>
                <w:sz w:val="21"/>
                <w:szCs w:val="21"/>
                <w:lang w:eastAsia="en-US"/>
              </w:rPr>
              <w:t xml:space="preserve"> II</w:t>
            </w:r>
          </w:p>
        </w:tc>
      </w:tr>
    </w:tbl>
    <w:p w14:paraId="424E3C40" w14:textId="77777777" w:rsidR="00D71C2A" w:rsidRDefault="00D71C2A" w:rsidP="00EC424E">
      <w:pPr>
        <w:rPr>
          <w:rFonts w:cs="Arial"/>
          <w:b/>
          <w:sz w:val="22"/>
        </w:rPr>
      </w:pPr>
    </w:p>
    <w:p w14:paraId="5DF129EA" w14:textId="26B37AB9" w:rsidR="0063536D" w:rsidRPr="002C683F" w:rsidRDefault="00130DF8" w:rsidP="0063536D">
      <w:pPr>
        <w:autoSpaceDE w:val="0"/>
        <w:autoSpaceDN w:val="0"/>
        <w:adjustRightInd w:val="0"/>
        <w:spacing w:before="130"/>
        <w:ind w:left="284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2"/>
        </w:rPr>
        <w:t xml:space="preserve">- </w:t>
      </w:r>
      <w:r w:rsidR="002355EE">
        <w:rPr>
          <w:rFonts w:cs="Arial"/>
          <w:b/>
          <w:sz w:val="22"/>
        </w:rPr>
        <w:t xml:space="preserve">Część </w:t>
      </w:r>
      <w:r w:rsidRPr="00C964FB">
        <w:rPr>
          <w:rFonts w:cs="Arial"/>
          <w:b/>
          <w:sz w:val="22"/>
        </w:rPr>
        <w:t xml:space="preserve">I - </w:t>
      </w:r>
      <w:r w:rsidR="00BF3CD7">
        <w:rPr>
          <w:rFonts w:cs="Arial"/>
          <w:b/>
          <w:sz w:val="22"/>
        </w:rPr>
        <w:t>N</w:t>
      </w:r>
      <w:r w:rsidR="0063536D" w:rsidRPr="00BF3CD7">
        <w:rPr>
          <w:rFonts w:cs="Arial"/>
          <w:b/>
          <w:sz w:val="22"/>
        </w:rPr>
        <w:t xml:space="preserve">iwelator precyzyjny z kompletem łat </w:t>
      </w:r>
      <w:proofErr w:type="spellStart"/>
      <w:r w:rsidR="0063536D" w:rsidRPr="00BF3CD7">
        <w:rPr>
          <w:rFonts w:cs="Arial"/>
          <w:b/>
          <w:sz w:val="22"/>
        </w:rPr>
        <w:t>inwarowych</w:t>
      </w:r>
      <w:proofErr w:type="spellEnd"/>
    </w:p>
    <w:p w14:paraId="64E551A0" w14:textId="6D61D9E5" w:rsidR="00EC424E" w:rsidRPr="002355EE" w:rsidRDefault="00EC424E" w:rsidP="00EC424E">
      <w:pPr>
        <w:rPr>
          <w:b/>
          <w:sz w:val="20"/>
          <w:szCs w:val="20"/>
          <w:u w:val="singl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130DF8" w:rsidRPr="00E024AF" w14:paraId="223EDA77" w14:textId="77777777" w:rsidTr="0089273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A8F7F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FD2A8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3081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848E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BFFE33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87BBDC" w14:textId="77777777" w:rsidR="00130DF8" w:rsidRPr="00E024AF" w:rsidRDefault="00130DF8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130DF8" w:rsidRPr="00E024AF" w14:paraId="3ED21FEF" w14:textId="77777777" w:rsidTr="00892736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E4D" w14:textId="77777777" w:rsidR="00130DF8" w:rsidRPr="00E024AF" w:rsidRDefault="00130DF8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0BD" w14:textId="0DE774FB" w:rsidR="00130DF8" w:rsidRPr="00092CC3" w:rsidRDefault="0063536D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Niwelator precyzyjny wraz z kompletem łat </w:t>
            </w:r>
            <w:proofErr w:type="spellStart"/>
            <w:r>
              <w:rPr>
                <w:rFonts w:cs="Arial"/>
                <w:bCs/>
                <w:color w:val="000000"/>
                <w:szCs w:val="18"/>
              </w:rPr>
              <w:t>inwarowych</w:t>
            </w:r>
            <w:proofErr w:type="spellEnd"/>
            <w:r w:rsidRPr="00092CC3">
              <w:rPr>
                <w:rFonts w:cs="Arial"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F96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(zgodnie z ISO 17123-2, odchylenie standardowe pomiaru wysokości na 1km podwójnej niwelacji) max 0.3mm (na precyzyjne </w:t>
            </w:r>
            <w:proofErr w:type="spellStart"/>
            <w:r w:rsidRPr="00F15266">
              <w:rPr>
                <w:rFonts w:cs="Arial"/>
                <w:color w:val="000000"/>
              </w:rPr>
              <w:t>inwarowe</w:t>
            </w:r>
            <w:proofErr w:type="spellEnd"/>
            <w:r w:rsidRPr="00F15266">
              <w:rPr>
                <w:rFonts w:cs="Arial"/>
                <w:color w:val="000000"/>
              </w:rPr>
              <w:t xml:space="preserve"> łaty kodowe)</w:t>
            </w:r>
          </w:p>
          <w:p w14:paraId="2A49760E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Powiększenie min</w:t>
            </w:r>
            <w:r>
              <w:rPr>
                <w:rFonts w:cs="Arial"/>
                <w:color w:val="000000"/>
              </w:rPr>
              <w:t>.</w:t>
            </w:r>
            <w:r w:rsidRPr="00F15266">
              <w:rPr>
                <w:rFonts w:cs="Arial"/>
                <w:color w:val="000000"/>
              </w:rPr>
              <w:t xml:space="preserve"> x32</w:t>
            </w:r>
          </w:p>
          <w:p w14:paraId="5F42B49A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pomiaru odległości (z 20m)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20mm (na precyzyjne </w:t>
            </w:r>
            <w:proofErr w:type="spellStart"/>
            <w:r w:rsidRPr="00F15266">
              <w:rPr>
                <w:rFonts w:cs="Arial"/>
                <w:color w:val="000000"/>
              </w:rPr>
              <w:t>inwarowe</w:t>
            </w:r>
            <w:proofErr w:type="spellEnd"/>
            <w:r w:rsidRPr="00F15266">
              <w:rPr>
                <w:rFonts w:cs="Arial"/>
                <w:color w:val="000000"/>
              </w:rPr>
              <w:t xml:space="preserve"> łaty kodowe)</w:t>
            </w:r>
          </w:p>
          <w:p w14:paraId="1D1756A8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Z</w:t>
            </w:r>
            <w:r>
              <w:rPr>
                <w:rFonts w:cs="Arial"/>
                <w:color w:val="000000"/>
              </w:rPr>
              <w:t xml:space="preserve">asięg (pomiar elektroniczny) </w:t>
            </w:r>
            <w:r w:rsidRPr="00F15266">
              <w:rPr>
                <w:rFonts w:cs="Arial"/>
                <w:color w:val="000000"/>
              </w:rPr>
              <w:t xml:space="preserve"> w zakresie 1.5 - 100m</w:t>
            </w:r>
            <w:r>
              <w:rPr>
                <w:rFonts w:cs="Arial"/>
                <w:color w:val="000000"/>
              </w:rPr>
              <w:t xml:space="preserve"> lub większym</w:t>
            </w:r>
          </w:p>
          <w:p w14:paraId="2364354A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odczytu wysokości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0.01mm</w:t>
            </w:r>
          </w:p>
          <w:p w14:paraId="565D0B95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Wbudowane oprogramowanie o funkcjonalności minimum: pojedynczy pomiar bez zakładania stanowiska, tyczenie, pomiar ciągu niwelacyjnego, wyrównanie ciągu niwelacyjnego</w:t>
            </w:r>
          </w:p>
          <w:p w14:paraId="4A9239B5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Metody niwelacji - minimum: TP, TPPT, TPTP, TTPP, PTTP,</w:t>
            </w:r>
          </w:p>
          <w:p w14:paraId="66BCA1C7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Pyło</w:t>
            </w:r>
            <w:proofErr w:type="spellEnd"/>
            <w:r>
              <w:rPr>
                <w:rFonts w:cs="Arial"/>
                <w:color w:val="000000"/>
              </w:rPr>
              <w:t>/wodoszczelność – zgodna ze standardem lub lepszym</w:t>
            </w:r>
            <w:r w:rsidRPr="00F15266">
              <w:rPr>
                <w:rFonts w:cs="Arial"/>
                <w:color w:val="000000"/>
              </w:rPr>
              <w:t xml:space="preserve"> IP55</w:t>
            </w:r>
          </w:p>
          <w:p w14:paraId="6D974501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Temperatura pracy - minimum w zakresie -20 do +50 </w:t>
            </w:r>
            <w:proofErr w:type="spellStart"/>
            <w:r w:rsidRPr="00F15266">
              <w:rPr>
                <w:rFonts w:cs="Arial"/>
                <w:color w:val="000000"/>
              </w:rPr>
              <w:t>st</w:t>
            </w:r>
            <w:proofErr w:type="spellEnd"/>
            <w:r w:rsidRPr="00F15266">
              <w:rPr>
                <w:rFonts w:cs="Arial"/>
                <w:color w:val="000000"/>
              </w:rPr>
              <w:t xml:space="preserve"> C</w:t>
            </w:r>
          </w:p>
          <w:p w14:paraId="5F3F1EEA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Pole pomiaru elektronicznego - 0.3m, niezależnie od odległości do łaty</w:t>
            </w:r>
          </w:p>
          <w:p w14:paraId="1391D20C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Wyświetlacz - graficzny - minimum 240 x 160 pikseli, z podświetleniem</w:t>
            </w:r>
          </w:p>
          <w:p w14:paraId="5C33E46F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Klawiatura - minimum 19 klawiszy fizycznych + 4 klawisze kierunkowe</w:t>
            </w:r>
          </w:p>
          <w:p w14:paraId="4DCF5A81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proofErr w:type="spellStart"/>
            <w:r w:rsidRPr="00F15266">
              <w:rPr>
                <w:rFonts w:cs="Arial"/>
                <w:color w:val="000000"/>
              </w:rPr>
              <w:t>Libela</w:t>
            </w:r>
            <w:proofErr w:type="spellEnd"/>
            <w:r w:rsidRPr="00F15266">
              <w:rPr>
                <w:rFonts w:cs="Arial"/>
                <w:color w:val="000000"/>
              </w:rPr>
              <w:t xml:space="preserve"> - zakres min 8’/2mm z podświetleniem</w:t>
            </w:r>
          </w:p>
          <w:p w14:paraId="26CFDB16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Kompensator - zakres inklinacji min. +/- 15’</w:t>
            </w:r>
          </w:p>
          <w:p w14:paraId="0F1494C4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kompensatora </w:t>
            </w:r>
            <w:r>
              <w:rPr>
                <w:rFonts w:cs="Arial"/>
                <w:color w:val="000000"/>
              </w:rPr>
              <w:t>–</w:t>
            </w:r>
            <w:r w:rsidRPr="00F15266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+/-0.2”</w:t>
            </w:r>
          </w:p>
          <w:p w14:paraId="239BD867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Pamięć wewnętrzna - min. 30000 rekordów</w:t>
            </w:r>
          </w:p>
          <w:p w14:paraId="2CC9BFE9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Pamięć zewnętrzna - min. USB pendrive</w:t>
            </w:r>
          </w:p>
          <w:p w14:paraId="52D414FA" w14:textId="77777777" w:rsidR="0063536D" w:rsidRPr="00F15266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Zasilanie - wymienne baterie Li-</w:t>
            </w:r>
            <w:proofErr w:type="spellStart"/>
            <w:r w:rsidRPr="00F15266">
              <w:rPr>
                <w:rFonts w:cs="Arial"/>
                <w:color w:val="000000"/>
              </w:rPr>
              <w:t>Ion</w:t>
            </w:r>
            <w:proofErr w:type="spellEnd"/>
            <w:r>
              <w:rPr>
                <w:rFonts w:cs="Arial"/>
                <w:color w:val="000000"/>
              </w:rPr>
              <w:t xml:space="preserve"> – 2 baterie w zestawie.</w:t>
            </w:r>
          </w:p>
          <w:p w14:paraId="2D3591AA" w14:textId="77777777" w:rsidR="0063536D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Czas pracy - min 24 godziny bez konieczności wymiany baterii</w:t>
            </w:r>
          </w:p>
          <w:p w14:paraId="7B21EE3C" w14:textId="77777777" w:rsidR="0063536D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Waga - max 3.5 kg</w:t>
            </w:r>
          </w:p>
          <w:p w14:paraId="5FBD7EF0" w14:textId="77777777" w:rsidR="0063536D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Dedykowana walizka transportowa.</w:t>
            </w:r>
          </w:p>
          <w:p w14:paraId="03BBA2DF" w14:textId="77777777" w:rsidR="0063536D" w:rsidRPr="00F3027D" w:rsidRDefault="0063536D" w:rsidP="00A20B8A">
            <w:pPr>
              <w:numPr>
                <w:ilvl w:val="0"/>
                <w:numId w:val="41"/>
              </w:numPr>
              <w:tabs>
                <w:tab w:val="clear" w:pos="720"/>
                <w:tab w:val="num" w:pos="847"/>
              </w:tabs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Sprzęt fabrycznie nowy z gwarancją producenta.</w:t>
            </w:r>
          </w:p>
          <w:p w14:paraId="5063E4C8" w14:textId="77777777" w:rsidR="0063536D" w:rsidRDefault="0063536D" w:rsidP="0063536D">
            <w:pPr>
              <w:ind w:left="360"/>
              <w:jc w:val="left"/>
              <w:rPr>
                <w:rFonts w:cs="Arial"/>
                <w:color w:val="000000"/>
              </w:rPr>
            </w:pPr>
          </w:p>
          <w:p w14:paraId="234CA719" w14:textId="77777777" w:rsidR="0063536D" w:rsidRDefault="0063536D" w:rsidP="0063536D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Dodatkowe wyposażenie:</w:t>
            </w:r>
          </w:p>
          <w:p w14:paraId="4EB326C6" w14:textId="77777777" w:rsidR="0063536D" w:rsidRDefault="0063536D" w:rsidP="0063536D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- kompatybilne, precyzyjne, </w:t>
            </w:r>
            <w:proofErr w:type="spellStart"/>
            <w:r>
              <w:rPr>
                <w:rFonts w:cs="Arial"/>
                <w:color w:val="000000"/>
              </w:rPr>
              <w:t>inwarowe</w:t>
            </w:r>
            <w:proofErr w:type="spellEnd"/>
            <w:r>
              <w:rPr>
                <w:rFonts w:cs="Arial"/>
                <w:color w:val="000000"/>
              </w:rPr>
              <w:t xml:space="preserve"> łaty kodowe długości 1m – 2 sztuki</w:t>
            </w:r>
          </w:p>
          <w:p w14:paraId="49E358B7" w14:textId="77777777" w:rsidR="0063536D" w:rsidRDefault="0063536D" w:rsidP="0063536D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kompatybilne, precyzyjne, </w:t>
            </w:r>
            <w:proofErr w:type="spellStart"/>
            <w:r>
              <w:rPr>
                <w:rFonts w:cs="Arial"/>
                <w:color w:val="000000"/>
              </w:rPr>
              <w:t>inwarowe</w:t>
            </w:r>
            <w:proofErr w:type="spellEnd"/>
            <w:r>
              <w:rPr>
                <w:rFonts w:cs="Arial"/>
                <w:color w:val="000000"/>
              </w:rPr>
              <w:t xml:space="preserve"> łaty kodowe długości 2m – 2 sztuki</w:t>
            </w:r>
          </w:p>
          <w:p w14:paraId="11A6116C" w14:textId="2AF705BF" w:rsidR="00CF65DC" w:rsidRPr="00EC6DEC" w:rsidRDefault="00CF65DC" w:rsidP="0063536D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-statyw drewniany geodezyjny</w:t>
            </w:r>
          </w:p>
          <w:p w14:paraId="46572FB6" w14:textId="77777777" w:rsidR="00130DF8" w:rsidRPr="00E024AF" w:rsidRDefault="00130DF8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2C24" w14:textId="7FABBF5F" w:rsidR="00130DF8" w:rsidRPr="00E024AF" w:rsidRDefault="00A20B8A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cs="Arial"/>
                <w:szCs w:val="18"/>
              </w:rPr>
              <w:t>kpl</w:t>
            </w:r>
            <w:proofErr w:type="spellEnd"/>
            <w:r w:rsidR="00130DF8">
              <w:rPr>
                <w:rFonts w:cs="Arial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1E73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CCC2F" w14:textId="77777777" w:rsidR="00130DF8" w:rsidRPr="00E024AF" w:rsidRDefault="00130DF8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130DF8" w:rsidRPr="00F31AE3" w14:paraId="25CDCEB5" w14:textId="77777777" w:rsidTr="00892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1E1FED37" w14:textId="77777777" w:rsidR="00130DF8" w:rsidRPr="00F31AE3" w:rsidRDefault="00130DF8" w:rsidP="0089273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49DC2535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1D8C2E02" w14:textId="77777777" w:rsidR="00130DF8" w:rsidRPr="00F31AE3" w:rsidRDefault="00130DF8" w:rsidP="0089273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692E9D7B" w14:textId="77777777" w:rsidR="002355EE" w:rsidRDefault="002355EE" w:rsidP="00130DF8">
      <w:pPr>
        <w:pStyle w:val="Style9"/>
        <w:widowControl/>
        <w:spacing w:before="130"/>
        <w:jc w:val="both"/>
        <w:rPr>
          <w:rFonts w:ascii="Arial" w:hAnsi="Arial" w:cs="Arial"/>
          <w:sz w:val="20"/>
          <w:szCs w:val="20"/>
        </w:rPr>
      </w:pPr>
    </w:p>
    <w:p w14:paraId="36CF473D" w14:textId="630C1227" w:rsidR="00D71C2A" w:rsidRPr="002355EE" w:rsidRDefault="00130DF8" w:rsidP="00130DF8">
      <w:pPr>
        <w:pStyle w:val="Style9"/>
        <w:widowControl/>
        <w:spacing w:before="130"/>
        <w:jc w:val="both"/>
        <w:rPr>
          <w:rFonts w:ascii="Arial" w:hAnsi="Arial" w:cs="Arial"/>
          <w:b/>
          <w:sz w:val="21"/>
          <w:szCs w:val="21"/>
        </w:rPr>
      </w:pPr>
      <w:r w:rsidRPr="00D71C2A">
        <w:rPr>
          <w:rFonts w:ascii="Arial" w:hAnsi="Arial" w:cs="Arial"/>
          <w:b/>
          <w:sz w:val="21"/>
          <w:szCs w:val="21"/>
        </w:rPr>
        <w:t>-</w:t>
      </w:r>
      <w:r w:rsidR="003357DD">
        <w:rPr>
          <w:rFonts w:ascii="Arial" w:hAnsi="Arial" w:cs="Arial"/>
          <w:b/>
          <w:sz w:val="21"/>
          <w:szCs w:val="21"/>
        </w:rPr>
        <w:t xml:space="preserve"> Część I</w:t>
      </w:r>
      <w:r w:rsidR="002355EE">
        <w:rPr>
          <w:rFonts w:ascii="Arial" w:hAnsi="Arial" w:cs="Arial"/>
          <w:b/>
          <w:sz w:val="21"/>
          <w:szCs w:val="21"/>
        </w:rPr>
        <w:t>I</w:t>
      </w:r>
      <w:r w:rsidRPr="00D71C2A">
        <w:rPr>
          <w:rFonts w:ascii="Arial" w:hAnsi="Arial" w:cs="Arial"/>
          <w:b/>
          <w:sz w:val="21"/>
          <w:szCs w:val="21"/>
        </w:rPr>
        <w:t xml:space="preserve"> - </w:t>
      </w:r>
      <w:r w:rsidR="0063536D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3536D" w:rsidRPr="0063536D">
        <w:rPr>
          <w:rFonts w:ascii="Arial" w:hAnsi="Arial" w:cs="Arial"/>
          <w:b/>
          <w:bCs/>
          <w:color w:val="000000"/>
          <w:sz w:val="22"/>
          <w:szCs w:val="22"/>
        </w:rPr>
        <w:t>daptery pomiarowe oraz elementy do budowy precyzyjnej osnowy pomiarowej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394"/>
        <w:gridCol w:w="851"/>
        <w:gridCol w:w="1275"/>
        <w:gridCol w:w="1418"/>
      </w:tblGrid>
      <w:tr w:rsidR="00D71C2A" w:rsidRPr="00E024AF" w14:paraId="0ED5E4A0" w14:textId="77777777" w:rsidTr="00F82D3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CD4A2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64A87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0AA9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3EBA1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E024AF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B37175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14538C" w14:textId="77777777" w:rsidR="00D71C2A" w:rsidRPr="00E024AF" w:rsidRDefault="00D71C2A" w:rsidP="00F82D3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Cena brutto</w:t>
            </w:r>
          </w:p>
        </w:tc>
      </w:tr>
      <w:tr w:rsidR="00D71C2A" w:rsidRPr="00E024AF" w14:paraId="38C4F503" w14:textId="77777777" w:rsidTr="00F82D32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B88" w14:textId="77777777" w:rsidR="00D71C2A" w:rsidRPr="00E024AF" w:rsidRDefault="00D71C2A" w:rsidP="00F82D32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E024AF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FA5" w14:textId="559E2DF4" w:rsidR="00D71C2A" w:rsidRPr="00092CC3" w:rsidRDefault="0063536D" w:rsidP="00F82D32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Adaptery pomiarowe oraz elementy do budowy precyzyjnej osnowy pomiarowej</w:t>
            </w:r>
            <w:r w:rsidRPr="00092CC3">
              <w:rPr>
                <w:rFonts w:cs="Arial"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6A8" w14:textId="77777777" w:rsidR="0063536D" w:rsidRPr="0005127D" w:rsidRDefault="0063536D" w:rsidP="0063536D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Dostawa elementów systemu pomiarowo-kontrolnego maszyny obróbczej materiału skalnego:</w:t>
            </w:r>
          </w:p>
          <w:p w14:paraId="35F080D5" w14:textId="77777777" w:rsidR="0063536D" w:rsidRPr="0005127D" w:rsidRDefault="0063536D" w:rsidP="0063536D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  <w:p w14:paraId="668B4A80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3 sztuki statywów (trójnogi) o wysokości 1,47m (poziom 1,47 m wyznaczony przez dolną płaszczyznę mocowania spodarki) urządzenia pomiarowego zapewniający wymuszone centrowanie nad punktem. Wysokość́ może zostać zmieniona tylko w wyniku określenia widoczności punktów pomiarowych z innego poziomu spodarki (wizja lokalna wykonawcy). Centrowanie w oparciu o trzy punkty podstawy. Punkty podstawy opisane na okręgu o minimalnej średnicy 96 cm. Statyw metalowy z nagwintowanym mocowaniem spodarki geodezyjnej(gwint dedykowany). Statyw wykonany metodą spawania materiałów złożony z rur o długości 1,56-1,74 cm, średnicy zewnętrznej 3-5cm, grubości ścianki minimum 2 mm. Materiał odporny na wilgotność́ (rdzewienie), zapylenie oraz uszkodzenia (optymalnie rura bezszwowa). Statyw w komplecie z 9 punktami (po trzy na każde stanowisko) stabilizowanymi na stałe w posadzce (2cm poniżej poziomu posadzki wraz z deklami), zapewniającymi precyzyjne i stabilne posadowienie statywu na czas pomiaru wymuszając jego centrowanie z dokładnością do 0,5 mm. Punkty opisane na okręgu o tej samej średnicy co statyw i położone w konfiguracji trójkąta równobocznego. Dekle z materiału odpornego na uszkodzenia spasowane z otworem w posadzce zapewniając ochronę przed zapyleniem punktów i uniemożliwiającym przypadkowe wyciągnięcie z otworu (np. w wyniku hamowania wózka widłowego).</w:t>
            </w:r>
          </w:p>
          <w:p w14:paraId="08B5EDDD" w14:textId="77777777" w:rsidR="0063536D" w:rsidRPr="0005127D" w:rsidRDefault="0063536D" w:rsidP="0063536D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  <w:p w14:paraId="4672F733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 xml:space="preserve">Adaptery na prowadnice maszyny. Dostawca ma obowiązek dopasowania adaptera do szyn. Adapter wyposażony w gwint do montażu geodezyjnego pryzmatu precyzyjnego oraz śruby mocujące adapter do prowadnicy. Wymiar gwintu dedykowany do geodezyjnych pryzmatów precyzyjnych. </w:t>
            </w:r>
            <w:r w:rsidRPr="0005127D">
              <w:rPr>
                <w:rFonts w:ascii="Arial" w:hAnsi="Arial" w:cs="Arial"/>
                <w:szCs w:val="18"/>
              </w:rPr>
              <w:lastRenderedPageBreak/>
              <w:t>Adapter w kształcie ceownika z centrycznie umieszczonym gwintem na pryzmat zapewniającym instalacje pryzmatu z dokładnością do 0,1 mm. Ilość́ adapterów –12 sztuk (po 3 na każdą prowadnicę). Orientacyjny rysunek techniczny prowadnicy w załączniku. Adapter wykonany z materiału odpornego na działanie wilgoci oraz chemikaliów (smary, oleje).</w:t>
            </w:r>
          </w:p>
          <w:p w14:paraId="4382370B" w14:textId="77777777" w:rsidR="0063536D" w:rsidRPr="0005127D" w:rsidRDefault="0063536D" w:rsidP="0063536D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758680D4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Fotopunkty – tarcze celownicze, umożliwiające naklejenie na płaszczyznę chropowatą (ściana, elementy maszyny, posadzka), odporne na wilgoć́ i kurz, o wymiarach 5x5cm. Ilość́ fotopunktów: przynajmniej 60 sztuk, wykonane z materiału umożliwiającego pomiar dalmierzem tachimetru geodezyjnego.</w:t>
            </w:r>
          </w:p>
          <w:p w14:paraId="44092B11" w14:textId="77777777" w:rsidR="0063536D" w:rsidRPr="0005127D" w:rsidRDefault="0063536D" w:rsidP="0063536D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2EC6144D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12 sztuk nakładek/obejm na ślimacznicę umożliwiających pomiar osi, w postaci zacisku na rurę. Zacisk gumowany po wewnętrznej bieżni obejmy. Gwint na geodezyjny pryzmat precyzyjny. W zestawie z  libellą pudełkową do pionowania z możliwością nakręcenia w miejsce pryzmatu na czas pionowania. Orientacyjny rysunek techniczny w załączniku. Obejma złożona z dwóch symetrycznych półokręgów zaciskanych śrubami z gwintem M6 o grubości blachy minimum 2mm. Materiał obejmy odporny na działanie wilgoci oraz smarów i olejów. Średnica wskazana na rysunku technicznym d1 odpowiadająca średnicy ślimacznicy (do zwymiarowania przez wykonawcę) i zależna od położeń punktów pomiarowych (średnicę wyznaczyć́ w danym punkcie pomiarowym i kompensować́ różnicę w średnicach grubością gumy bądź siłą docisku śrub M6) –maksymalna odchyłka różnicy średnicy nie powinna przekraczać́ 1-2mm.</w:t>
            </w:r>
          </w:p>
          <w:p w14:paraId="0005A1BF" w14:textId="77777777" w:rsidR="0063536D" w:rsidRPr="0005127D" w:rsidRDefault="0063536D" w:rsidP="0063536D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731AD2B5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 xml:space="preserve">Punkty nawiązania sieci – stabilizowane punkty geodezyjne, mocowanie w ścianach hali przemysłowej, w kształcie kątownika z dedykowanymi gwintami na precyzyjne pryzmaty geodezyjne (zapewniające centrowanie z dokładnością do 0,1 mm) na części poziomej oraz tarczką celowniczą na części pionowej. Ilość́ punktów – 10 sztuk. Szerokość́ kątownika 10 cm, długość́ części poziomej 10cm, długość́ części pionowej 10 cm, grubość́ blachy minimum 3mm dla zapewnienia stabilności posadowienia. Na części pionowej 4 otwory o średnicy fi=8mm rozstawione w narożnikach kwadratu o boku 7cm. Orientacja otworów dowolna, mocowanie do ścian kotwą metalową 8mm i </w:t>
            </w:r>
            <w:r w:rsidRPr="0005127D">
              <w:rPr>
                <w:rFonts w:ascii="Arial" w:hAnsi="Arial" w:cs="Arial"/>
                <w:szCs w:val="18"/>
              </w:rPr>
              <w:lastRenderedPageBreak/>
              <w:t>długości minimalnej 10cm, na części poziomej centralne zamocowany gwint dedykowany do pryzmatów. Mocowanie gwintu tylko za pomocą spawania, bez śrubunków i części ruchomych dla zapewnienia stabilności oraz powtarzalności mocowania).</w:t>
            </w:r>
          </w:p>
          <w:p w14:paraId="67125E0B" w14:textId="77777777" w:rsidR="0063536D" w:rsidRPr="0005127D" w:rsidRDefault="0063536D" w:rsidP="0063536D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46AEB02D" w14:textId="77777777" w:rsidR="0063536D" w:rsidRPr="0005127D" w:rsidRDefault="0063536D" w:rsidP="0063536D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6 sztuk reperów do niwelacji precyzyjnej – punkt wysokościowy stabilizowany bolcem metalowym w posadzce hali przemysłowej, poniżej poziomu posadzki na głębokości ok. 2cm, z deklem o wymiarach minimum 7x12 cm. Bolec posadowiony na głębokości minimum 20 cm (przez wszystkie poziomy betonu i izolacji do powierzchni betonu chudego (podbudowy)). Średnica bolca minimum 2cm, maksimum 4 cm. Bolec zaokrąglony wierzchołkowo (doprecyzowanie miejsca ustawienia łaty). Najwyższy punkt bolca co najmniej 2cm poniżej poziomu posadzki. Dekiel z materiału odpornego na uszkodzenia i zapewniający ochronę punktu na wypadek najechania kołem pojazdu, minimalizujący ryzyko wystąpienia nierówności w posadzce (minimalna grubość́ wierzchniej warstwy przykrywającej – uniemożliwienie wystąpienia potknięcia operatorów na hali przemysłowej).</w:t>
            </w:r>
          </w:p>
          <w:p w14:paraId="36A98291" w14:textId="77777777" w:rsidR="0063536D" w:rsidRPr="0005127D" w:rsidRDefault="0063536D" w:rsidP="0063536D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2987575C" w14:textId="2002D4D0" w:rsidR="00D71C2A" w:rsidRPr="00A20B8A" w:rsidRDefault="0063536D" w:rsidP="0063536D">
            <w:pPr>
              <w:pStyle w:val="Akapitzlist"/>
              <w:numPr>
                <w:ilvl w:val="0"/>
                <w:numId w:val="31"/>
              </w:numPr>
              <w:suppressAutoHyphens w:val="0"/>
              <w:spacing w:line="259" w:lineRule="auto"/>
              <w:contextualSpacing/>
              <w:jc w:val="left"/>
              <w:rPr>
                <w:rFonts w:ascii="Arial" w:hAnsi="Arial" w:cs="Arial"/>
              </w:rPr>
            </w:pPr>
            <w:r w:rsidRPr="00A20B8A">
              <w:rPr>
                <w:rFonts w:ascii="Arial" w:hAnsi="Arial" w:cs="Arial"/>
                <w:szCs w:val="18"/>
              </w:rPr>
              <w:t>Zwymiarowanie i elementów maszyny w celu precyzyjnego dopasowania dostarczanych elementów jest po stronie dostawcy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362B" w14:textId="0BBF6AFD" w:rsidR="00D71C2A" w:rsidRPr="00E024AF" w:rsidRDefault="00A20B8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1 </w:t>
            </w:r>
            <w:proofErr w:type="spellStart"/>
            <w:r>
              <w:rPr>
                <w:rFonts w:cs="Arial"/>
                <w:szCs w:val="18"/>
              </w:rPr>
              <w:t>kpl</w:t>
            </w:r>
            <w:proofErr w:type="spellEnd"/>
            <w:r w:rsidR="00D71C2A">
              <w:rPr>
                <w:rFonts w:cs="Arial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EFFA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3A4A" w14:textId="77777777" w:rsidR="00D71C2A" w:rsidRPr="00E024AF" w:rsidRDefault="00D71C2A" w:rsidP="00F82D3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………………</w:t>
            </w:r>
          </w:p>
        </w:tc>
      </w:tr>
      <w:tr w:rsidR="00D71C2A" w:rsidRPr="00F31AE3" w14:paraId="0BEFC1F4" w14:textId="77777777" w:rsidTr="00F8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7372" w:type="dxa"/>
            <w:gridSpan w:val="4"/>
            <w:shd w:val="clear" w:color="auto" w:fill="auto"/>
            <w:vAlign w:val="center"/>
          </w:tcPr>
          <w:p w14:paraId="76F83C8B" w14:textId="77777777" w:rsidR="00D71C2A" w:rsidRPr="00F31AE3" w:rsidRDefault="00D71C2A" w:rsidP="00F82D32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F31AE3">
              <w:rPr>
                <w:rFonts w:cs="Arial"/>
                <w:sz w:val="21"/>
                <w:szCs w:val="21"/>
              </w:rPr>
              <w:lastRenderedPageBreak/>
              <w:t xml:space="preserve">                                                                                                      </w:t>
            </w:r>
            <w:r w:rsidRPr="00F31AE3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2C379323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…………..</w:t>
            </w:r>
          </w:p>
        </w:tc>
        <w:tc>
          <w:tcPr>
            <w:tcW w:w="1418" w:type="dxa"/>
            <w:shd w:val="clear" w:color="auto" w:fill="auto"/>
          </w:tcPr>
          <w:p w14:paraId="6B147C41" w14:textId="77777777" w:rsidR="00D71C2A" w:rsidRPr="00F31AE3" w:rsidRDefault="00D71C2A" w:rsidP="00F82D3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br/>
              <w:t>……………..</w:t>
            </w:r>
          </w:p>
        </w:tc>
      </w:tr>
    </w:tbl>
    <w:p w14:paraId="4C991CE0" w14:textId="77777777" w:rsidR="00AB24E2" w:rsidRPr="005E4E7F" w:rsidRDefault="00AB24E2" w:rsidP="00130DF8">
      <w:pPr>
        <w:spacing w:line="276" w:lineRule="auto"/>
        <w:rPr>
          <w:rFonts w:cs="Arial"/>
          <w:sz w:val="20"/>
          <w:szCs w:val="20"/>
        </w:rPr>
      </w:pPr>
    </w:p>
    <w:p w14:paraId="664AE072" w14:textId="77777777" w:rsidR="00130DF8" w:rsidRPr="00AA676E" w:rsidRDefault="00130DF8" w:rsidP="00130DF8">
      <w:pPr>
        <w:numPr>
          <w:ilvl w:val="0"/>
          <w:numId w:val="3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619159F7" w14:textId="77777777" w:rsidR="00130DF8" w:rsidRDefault="00130DF8" w:rsidP="00130DF8">
      <w:pPr>
        <w:spacing w:line="276" w:lineRule="auto"/>
        <w:rPr>
          <w:rFonts w:cs="Arial"/>
          <w:sz w:val="20"/>
          <w:szCs w:val="20"/>
        </w:rPr>
      </w:pPr>
    </w:p>
    <w:p w14:paraId="20354FCB" w14:textId="4896CD25" w:rsidR="00130DF8" w:rsidRPr="00522697" w:rsidRDefault="00130DF8" w:rsidP="00522697">
      <w:pPr>
        <w:pStyle w:val="Akapitzlist"/>
        <w:numPr>
          <w:ilvl w:val="0"/>
          <w:numId w:val="47"/>
        </w:numPr>
        <w:spacing w:line="276" w:lineRule="auto"/>
        <w:ind w:left="426" w:hanging="720"/>
        <w:rPr>
          <w:rFonts w:cs="Arial"/>
          <w:sz w:val="21"/>
          <w:szCs w:val="21"/>
        </w:rPr>
      </w:pPr>
      <w:r w:rsidRPr="00522697">
        <w:rPr>
          <w:rFonts w:cs="Arial"/>
          <w:sz w:val="21"/>
          <w:szCs w:val="21"/>
        </w:rPr>
        <w:t>Oświadczam, że :</w:t>
      </w:r>
    </w:p>
    <w:p w14:paraId="3842EA46" w14:textId="44F5646F" w:rsidR="00130DF8" w:rsidRDefault="00130DF8" w:rsidP="00130DF8">
      <w:pPr>
        <w:numPr>
          <w:ilvl w:val="2"/>
          <w:numId w:val="34"/>
        </w:numPr>
        <w:spacing w:line="276" w:lineRule="auto"/>
        <w:ind w:left="709" w:hanging="42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8A37F8">
        <w:rPr>
          <w:rFonts w:cs="Arial"/>
          <w:sz w:val="21"/>
          <w:szCs w:val="21"/>
        </w:rPr>
        <w:t xml:space="preserve">rzygotowana oferta spełnia wszystkie wymagania wyszczególnione w zapytaniu ofertowym </w:t>
      </w:r>
      <w:r>
        <w:rPr>
          <w:rFonts w:cs="Arial"/>
          <w:sz w:val="21"/>
          <w:szCs w:val="21"/>
        </w:rPr>
        <w:br/>
      </w:r>
      <w:r w:rsidRPr="008A37F8">
        <w:rPr>
          <w:rFonts w:cs="Arial"/>
          <w:sz w:val="21"/>
          <w:szCs w:val="21"/>
        </w:rPr>
        <w:t xml:space="preserve">nr </w:t>
      </w:r>
      <w:r w:rsidR="00E24789">
        <w:rPr>
          <w:rFonts w:cs="Arial"/>
          <w:sz w:val="21"/>
          <w:szCs w:val="21"/>
        </w:rPr>
        <w:t>DZ/15/06</w:t>
      </w:r>
      <w:bookmarkStart w:id="0" w:name="_GoBack"/>
      <w:bookmarkEnd w:id="0"/>
      <w:r w:rsidR="00A20B8A">
        <w:rPr>
          <w:rFonts w:cs="Arial"/>
          <w:sz w:val="21"/>
          <w:szCs w:val="21"/>
        </w:rPr>
        <w:t>/2022 z dnia 03.06</w:t>
      </w:r>
      <w:r w:rsidR="0063536D">
        <w:rPr>
          <w:rFonts w:cs="Arial"/>
          <w:sz w:val="21"/>
          <w:szCs w:val="21"/>
        </w:rPr>
        <w:t>.2022</w:t>
      </w:r>
      <w:r>
        <w:rPr>
          <w:rFonts w:cs="Arial"/>
          <w:sz w:val="21"/>
          <w:szCs w:val="21"/>
        </w:rPr>
        <w:t xml:space="preserve"> </w:t>
      </w:r>
      <w:r w:rsidRPr="008A37F8">
        <w:rPr>
          <w:rFonts w:cs="Arial"/>
          <w:sz w:val="21"/>
          <w:szCs w:val="21"/>
        </w:rPr>
        <w:t>r., dalej jako Zapytanie ofertowe.</w:t>
      </w:r>
    </w:p>
    <w:p w14:paraId="13517789" w14:textId="77777777" w:rsidR="00130DF8" w:rsidRPr="008A37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apoznałem/-</w:t>
      </w:r>
      <w:proofErr w:type="spellStart"/>
      <w:r w:rsidRPr="008A37F8"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z Zapytaniem ofertowym i w przypadku wyboru mojej oferty zobowiązuję się podpisać umowę w terminie i miejscu wskazanym przez Zam</w:t>
      </w:r>
      <w:r>
        <w:rPr>
          <w:rFonts w:ascii="Arial" w:hAnsi="Arial" w:cs="Arial"/>
          <w:sz w:val="21"/>
          <w:szCs w:val="21"/>
        </w:rPr>
        <w:t xml:space="preserve">awiającego i zrealizować dostawę </w:t>
      </w:r>
      <w:r w:rsidRPr="008A37F8">
        <w:rPr>
          <w:rFonts w:ascii="Arial" w:hAnsi="Arial" w:cs="Arial"/>
          <w:sz w:val="21"/>
          <w:szCs w:val="21"/>
        </w:rPr>
        <w:t>zgodnie z warunkami określonymi w Zapytaniu ofertowym.</w:t>
      </w:r>
    </w:p>
    <w:p w14:paraId="37636FF4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 w:cs="Arial"/>
          <w:sz w:val="21"/>
          <w:szCs w:val="21"/>
        </w:rPr>
        <w:t>/-</w:t>
      </w:r>
      <w:proofErr w:type="spellStart"/>
      <w:r>
        <w:rPr>
          <w:rFonts w:ascii="Arial" w:hAnsi="Arial" w:cs="Arial"/>
          <w:sz w:val="21"/>
          <w:szCs w:val="21"/>
        </w:rPr>
        <w:t>am</w:t>
      </w:r>
      <w:proofErr w:type="spellEnd"/>
      <w:r w:rsidRPr="008A37F8">
        <w:rPr>
          <w:rFonts w:ascii="Arial" w:hAnsi="Arial" w:cs="Arial"/>
          <w:sz w:val="21"/>
          <w:szCs w:val="21"/>
        </w:rPr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CAAB6B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E41183">
        <w:rPr>
          <w:rFonts w:ascii="Arial" w:hAnsi="Arial" w:cs="Arial"/>
          <w:sz w:val="21"/>
          <w:szCs w:val="21"/>
        </w:rPr>
        <w:t>Przedmiot zamówienia jest zgodne ze szczegółową specyfikacja oraz wolny od jakichkolwiek wad fizycznych i prawnych oraz fabrycznie nowy</w:t>
      </w:r>
      <w:r>
        <w:rPr>
          <w:rFonts w:ascii="Arial" w:hAnsi="Arial" w:cs="Arial"/>
          <w:sz w:val="21"/>
          <w:szCs w:val="21"/>
        </w:rPr>
        <w:t>.</w:t>
      </w:r>
    </w:p>
    <w:p w14:paraId="746271DF" w14:textId="77777777" w:rsidR="00130DF8" w:rsidRDefault="00130DF8" w:rsidP="00130DF8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obowiązuję się do zachowania w tajemnicy wszelkich informacji uzyskanych w toku postępowania.</w:t>
      </w:r>
    </w:p>
    <w:p w14:paraId="665A1104" w14:textId="1CAECBC6" w:rsidR="0063536D" w:rsidRPr="0063536D" w:rsidRDefault="0063536D" w:rsidP="0063536D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63536D">
        <w:rPr>
          <w:rFonts w:ascii="Arial" w:hAnsi="Arial" w:cs="Arial"/>
          <w:sz w:val="21"/>
          <w:szCs w:val="21"/>
        </w:rPr>
        <w:lastRenderedPageBreak/>
        <w:t>Klauzula Informacyjna RODO</w:t>
      </w:r>
    </w:p>
    <w:p w14:paraId="284BBB0B" w14:textId="77777777" w:rsidR="0063536D" w:rsidRPr="001F1675" w:rsidRDefault="0063536D" w:rsidP="0063536D">
      <w:pPr>
        <w:ind w:left="284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Zgodnie z art. 13 ogólnego rozporządzenia o ochronie danych osobowych z dnia 27 kwietnia 2016 r. (Dz. Urz. UE L 119 z 04.05.2016) informuję, iż:</w:t>
      </w:r>
    </w:p>
    <w:p w14:paraId="7C5360BF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administratorem Pani/Pana danych osobowych jest KGHM CUPRUM sp. z o.o. – CBR, 53-659 Wrocław, ul. Gen. Wł. Sikorskiego 2-8,</w:t>
      </w:r>
    </w:p>
    <w:p w14:paraId="25B371BB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 xml:space="preserve">kontakt z Inspektorem Ochrony Danych - </w:t>
      </w:r>
      <w:r w:rsidRPr="001F1675">
        <w:rPr>
          <w:rFonts w:cs="Arial"/>
          <w:sz w:val="21"/>
          <w:szCs w:val="21"/>
          <w:u w:val="single"/>
        </w:rPr>
        <w:t>iod@kghmcuprum.com</w:t>
      </w:r>
    </w:p>
    <w:p w14:paraId="701ECD9A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Administrator Danych Osobowych przetwarza:</w:t>
      </w:r>
      <w:r w:rsidRPr="001F1675">
        <w:rPr>
          <w:rFonts w:cs="Arial"/>
          <w:sz w:val="21"/>
          <w:szCs w:val="21"/>
        </w:rPr>
        <w:br/>
        <w:t>a. Dane osobowe oferentów – w przypadku złożenia oferty przez oferenta będącego osobą fizyczną – podstawa prawna przetwarzania: art. 6 lit. b RODO oraz art. 6 lit. c RODO – celem wyboru oferty, zawarcia i wykonania umowy, jak również wypełnienia ciążących na Administratorze Danych Osobowych innych obowiązków wynikających z przepisów prawa, w związku z jej zawarciem.</w:t>
      </w:r>
      <w:r w:rsidRPr="001F1675">
        <w:rPr>
          <w:rFonts w:cs="Arial"/>
          <w:sz w:val="21"/>
          <w:szCs w:val="21"/>
        </w:rPr>
        <w:br/>
        <w:t>b. Dane osobowe osób reprezentujących oferenta – podstawa prawna przetwarzania: art. 6 lit. f RODO – prawnie uzasadniony interes Administratora Danych Osobowych polegający na umożliwieniu przeprowadzenia wyboru oferty, zawarcia i realizacji umowy.</w:t>
      </w:r>
      <w:r w:rsidRPr="001F1675">
        <w:rPr>
          <w:rFonts w:cs="Arial"/>
          <w:sz w:val="21"/>
          <w:szCs w:val="21"/>
        </w:rPr>
        <w:br/>
        <w:t>c. Dane osobowe innych osób fizycznych wskazanych przez oferenta do kontaktów z zamawiającym – podstawa prawna przetwarzania: art. 6 lit. f RODO – prawnie uzasadniony interes Administratora Danych Osobowych polegający na umożliwieniu wyboru oferty i wykonywania umowy.</w:t>
      </w:r>
    </w:p>
    <w:p w14:paraId="68C26F66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 xml:space="preserve">odbiorcami Pani/Pana danych osobowych będą wyłącznie podmioty uprawnione do uzyskania danych osobowych na podstawie przepisów prawa </w:t>
      </w:r>
    </w:p>
    <w:p w14:paraId="06388FF9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Dane osobowe będą przechowywane do czasu potrzebnego na realizację i rozliczenie umowy oraz niezbędnego do przedawnienia ewentualnych roszczeń;</w:t>
      </w:r>
    </w:p>
    <w:p w14:paraId="42F7F6DC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podanie danych osobowych jest dobrowolne w celu zawarcia i wykonywania umowy łączącej Zamawiającego z Dostawcą  w  ramach  niniejszego  postępowania  prowadzonego  w  trybie Zapytania  ofertowego,  aczkolwiek  odmowa  ich  podania  uniemożliwi  podjęcie  współpracy pomiędzy ww. stronami;</w:t>
      </w:r>
    </w:p>
    <w:p w14:paraId="3DC620A0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w  odniesieniu  do  danych  osobowych  decyzje  nie  będą  podejmowane  w  sposób zautomatyzowany, stosowanie do art. 22 RODO;</w:t>
      </w:r>
    </w:p>
    <w:p w14:paraId="74DE77A2" w14:textId="77777777" w:rsidR="0063536D" w:rsidRPr="001F1675" w:rsidRDefault="0063536D" w:rsidP="0063536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osoby,  których  dane  osobowe  zostaną  przekazane  Zamawiającemu  w  toku  niniejszego postępowania posiadają:</w:t>
      </w:r>
    </w:p>
    <w:p w14:paraId="15A07611" w14:textId="77777777" w:rsidR="0063536D" w:rsidRPr="001F1675" w:rsidRDefault="0063536D" w:rsidP="0063536D">
      <w:pPr>
        <w:numPr>
          <w:ilvl w:val="0"/>
          <w:numId w:val="45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prawo dostępu do danych osobowych ich dotyczących;</w:t>
      </w:r>
    </w:p>
    <w:p w14:paraId="47DE3986" w14:textId="77777777" w:rsidR="0063536D" w:rsidRPr="001F1675" w:rsidRDefault="0063536D" w:rsidP="0063536D">
      <w:pPr>
        <w:numPr>
          <w:ilvl w:val="0"/>
          <w:numId w:val="45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usunięcia danych osobowych ich dotyczących, w sytuacjach określonych w art. 17 ust. 1 RODO z zastrzeżeniem art. 17 ust. 3 RODO;</w:t>
      </w:r>
    </w:p>
    <w:p w14:paraId="3351B13B" w14:textId="77777777" w:rsidR="0063536D" w:rsidRPr="001F1675" w:rsidRDefault="0063536D" w:rsidP="0063536D">
      <w:pPr>
        <w:numPr>
          <w:ilvl w:val="0"/>
          <w:numId w:val="45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 xml:space="preserve">na podstawie art. 18 RODO prawo żądania od administratora ograniczenia przetwarzania danych  osobowych  z  zastrzeżeniem  przypadków,  o  których  mowa  w  art.  18  ust.  2 RODO;  </w:t>
      </w:r>
    </w:p>
    <w:p w14:paraId="6008FF52" w14:textId="77777777" w:rsidR="0063536D" w:rsidRPr="001F1675" w:rsidRDefault="0063536D" w:rsidP="0063536D">
      <w:pPr>
        <w:numPr>
          <w:ilvl w:val="0"/>
          <w:numId w:val="45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prawo wniesienia sprzeciwu wobec przetwarzania danych osobowych ich dotyczących;-o ile żądania nie są ewidentnie nieuzasadnione lub nadmierne oraz nie ograniczają ich, bądź wykluczają inne przepisy;</w:t>
      </w:r>
    </w:p>
    <w:p w14:paraId="7ED022F3" w14:textId="77777777" w:rsidR="008E131D" w:rsidRDefault="0063536D" w:rsidP="008E131D">
      <w:pPr>
        <w:numPr>
          <w:ilvl w:val="0"/>
          <w:numId w:val="44"/>
        </w:numPr>
        <w:jc w:val="left"/>
        <w:rPr>
          <w:rFonts w:cs="Arial"/>
          <w:sz w:val="21"/>
          <w:szCs w:val="21"/>
        </w:rPr>
      </w:pPr>
      <w:r w:rsidRPr="001F1675">
        <w:rPr>
          <w:rFonts w:cs="Arial"/>
          <w:sz w:val="21"/>
          <w:szCs w:val="21"/>
        </w:rPr>
        <w:t>osoby,  których  dane  osobowe  zostaną  przekazane  Zamawiającemu  w  toku  niniejszego postępowania  posiadają prawo  do  wniesienia  skargi  do  Prezesa  Urzędu  Ochrony  Danych Osobowych,  gdy którakolwiek z tych osób uzna, że przetwarzanie danych osobowych ich dotyczących narusza przepisy RODO</w:t>
      </w:r>
    </w:p>
    <w:p w14:paraId="6C02A107" w14:textId="77777777" w:rsidR="008E131D" w:rsidRDefault="008E131D" w:rsidP="008E131D">
      <w:pPr>
        <w:ind w:left="720"/>
        <w:jc w:val="left"/>
        <w:rPr>
          <w:rFonts w:cs="Arial"/>
          <w:sz w:val="21"/>
          <w:szCs w:val="21"/>
        </w:rPr>
      </w:pPr>
    </w:p>
    <w:p w14:paraId="270A9933" w14:textId="7A6C03D3" w:rsidR="00A20B8A" w:rsidRPr="00A20B8A" w:rsidRDefault="008E131D" w:rsidP="00A20B8A">
      <w:pPr>
        <w:pStyle w:val="Akapitzlist"/>
        <w:numPr>
          <w:ilvl w:val="2"/>
          <w:numId w:val="34"/>
        </w:numPr>
        <w:suppressAutoHyphens w:val="0"/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A20B8A">
        <w:rPr>
          <w:rFonts w:ascii="Arial" w:hAnsi="Arial" w:cs="Arial"/>
          <w:sz w:val="21"/>
          <w:szCs w:val="21"/>
        </w:rPr>
        <w:t xml:space="preserve">Składając ofertę w postępowaniu oświadczam, że zobowiązuję się przestrzegać wszelkich obowiązujących przepisów prawa dotyczących przeciwdziałania, zwalczania i reagowania na podejrzewane lub rzeczywiste zachowania korupcyjne, a także, że  zapoznałem się z Polityką Antykorupcyjną Grupy KGHM Polska Miedź S.A., Kodeksem Etyki Grupy Kapitałowej KGHM Polska Miedź S.A. dostępnymi na stronie </w:t>
      </w:r>
      <w:hyperlink r:id="rId8" w:history="1">
        <w:r w:rsidR="00A20B8A" w:rsidRPr="009A3144">
          <w:rPr>
            <w:rStyle w:val="Hipercze"/>
            <w:rFonts w:ascii="Arial" w:hAnsi="Arial"/>
            <w:sz w:val="21"/>
            <w:szCs w:val="21"/>
          </w:rPr>
          <w:t>https://kghm.com/pl/przetargi/klauzula-antykorupcyjna</w:t>
        </w:r>
      </w:hyperlink>
    </w:p>
    <w:p w14:paraId="6F6E9B7C" w14:textId="4F37C233" w:rsidR="008E131D" w:rsidRPr="00A20B8A" w:rsidRDefault="008E131D" w:rsidP="00A20B8A">
      <w:pPr>
        <w:pStyle w:val="Akapitzlist"/>
        <w:suppressAutoHyphens w:val="0"/>
        <w:spacing w:line="276" w:lineRule="auto"/>
        <w:ind w:left="794"/>
        <w:contextualSpacing/>
        <w:rPr>
          <w:rFonts w:ascii="Arial" w:hAnsi="Arial" w:cs="Arial"/>
          <w:sz w:val="21"/>
          <w:szCs w:val="21"/>
        </w:rPr>
      </w:pPr>
      <w:r w:rsidRPr="00A20B8A">
        <w:rPr>
          <w:rFonts w:ascii="Arial" w:hAnsi="Arial" w:cs="Arial"/>
          <w:sz w:val="21"/>
          <w:szCs w:val="21"/>
        </w:rPr>
        <w:t>oraz klauzulą antykorupcyjną KGHM CUPRUM sp. z o.o. - CBR dostępną na stronie </w:t>
      </w:r>
      <w:hyperlink r:id="rId9" w:history="1">
        <w:r w:rsidR="00A20B8A" w:rsidRPr="009A3144">
          <w:rPr>
            <w:rStyle w:val="Hipercze"/>
            <w:rFonts w:ascii="Arial" w:hAnsi="Arial" w:cs="Arial"/>
            <w:sz w:val="21"/>
            <w:szCs w:val="21"/>
          </w:rPr>
          <w:t>https://kghmcuprum.com/wp-content/uploads/2022/04/klauzula-antykorupcyjna-kghm-cuprum-sp-z-o-o-cbr.pdf</w:t>
        </w:r>
      </w:hyperlink>
      <w:r w:rsidR="00A20B8A">
        <w:rPr>
          <w:rFonts w:ascii="Arial" w:hAnsi="Arial" w:cs="Arial"/>
          <w:sz w:val="21"/>
          <w:szCs w:val="21"/>
        </w:rPr>
        <w:t xml:space="preserve"> </w:t>
      </w:r>
      <w:r w:rsidRPr="00A20B8A">
        <w:rPr>
          <w:rFonts w:ascii="Arial" w:hAnsi="Arial" w:cs="Arial"/>
          <w:sz w:val="21"/>
          <w:szCs w:val="21"/>
        </w:rPr>
        <w:t xml:space="preserve">, która będzie wiążąca dla stron. </w:t>
      </w:r>
      <w:r w:rsidR="00A20B8A" w:rsidRPr="00A20B8A">
        <w:rPr>
          <w:rFonts w:ascii="Arial" w:hAnsi="Arial" w:cs="Arial"/>
          <w:sz w:val="21"/>
          <w:szCs w:val="21"/>
        </w:rPr>
        <w:t xml:space="preserve"> </w:t>
      </w:r>
    </w:p>
    <w:p w14:paraId="1D3A2C10" w14:textId="748B0BD8" w:rsidR="00522697" w:rsidRPr="00A20B8A" w:rsidRDefault="00522697" w:rsidP="00A20B8A">
      <w:pPr>
        <w:pStyle w:val="Akapitzlist"/>
        <w:numPr>
          <w:ilvl w:val="2"/>
          <w:numId w:val="34"/>
        </w:numPr>
        <w:suppressAutoHyphens w:val="0"/>
        <w:spacing w:line="276" w:lineRule="auto"/>
        <w:ind w:left="709" w:hanging="425"/>
        <w:contextualSpacing/>
        <w:rPr>
          <w:rFonts w:ascii="Arial" w:hAnsi="Arial" w:cs="Arial"/>
          <w:sz w:val="21"/>
          <w:szCs w:val="21"/>
        </w:rPr>
      </w:pPr>
      <w:r w:rsidRPr="00A20B8A">
        <w:rPr>
          <w:rFonts w:ascii="Arial" w:hAnsi="Arial" w:cs="Arial"/>
          <w:sz w:val="21"/>
          <w:szCs w:val="21"/>
        </w:rPr>
        <w:t>Składając ofertę w postępowaniu oświadczam, że zarówno Oferent, jego reprezentanci jak i jego beneficjenci rzeczywiści w rozumieniu ustawy z dnia 01.03.2018 r. o przeciwdziałaniu praniu pieniędzy oraz finansowaniu terroryzmu (Dz. U. z 2020 r. poz. 971 ze zm.) nie są objęci sankcjami gospodarczymi, a także przyjmuje do wiadomości, że przed podpisaniem umowy zostanie przeprowadzona weryfikacja pod kątem obecności na ogólnodostępnych listach sankcyjnych.  </w:t>
      </w:r>
    </w:p>
    <w:p w14:paraId="2B04C37A" w14:textId="5BB920E7" w:rsidR="00522697" w:rsidRPr="008E131D" w:rsidRDefault="00522697" w:rsidP="008E131D">
      <w:pPr>
        <w:ind w:left="720"/>
        <w:jc w:val="left"/>
        <w:rPr>
          <w:rFonts w:cs="Arial"/>
          <w:sz w:val="21"/>
          <w:szCs w:val="21"/>
        </w:rPr>
      </w:pPr>
    </w:p>
    <w:p w14:paraId="30EBE774" w14:textId="77777777" w:rsidR="00130DF8" w:rsidRDefault="00130DF8" w:rsidP="00130DF8">
      <w:pPr>
        <w:pStyle w:val="Akapitzlist"/>
        <w:suppressAutoHyphens w:val="0"/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930B4AF" w14:textId="77777777" w:rsidR="00130DF8" w:rsidRPr="00564E05" w:rsidRDefault="00130DF8" w:rsidP="00564E05">
      <w:pPr>
        <w:spacing w:line="276" w:lineRule="auto"/>
        <w:rPr>
          <w:rFonts w:cs="Arial"/>
        </w:rPr>
      </w:pPr>
    </w:p>
    <w:p w14:paraId="46A7BB39" w14:textId="77777777" w:rsidR="00130DF8" w:rsidRPr="002355EE" w:rsidRDefault="00130DF8" w:rsidP="002355EE">
      <w:pPr>
        <w:spacing w:line="276" w:lineRule="auto"/>
        <w:rPr>
          <w:rFonts w:cs="Arial"/>
        </w:rPr>
      </w:pPr>
    </w:p>
    <w:p w14:paraId="2BC6598B" w14:textId="77777777" w:rsidR="00130DF8" w:rsidRPr="00B116F3" w:rsidRDefault="00130DF8" w:rsidP="00130DF8">
      <w:pPr>
        <w:pStyle w:val="Akapitzlist"/>
        <w:spacing w:line="276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14:paraId="168F4DA2" w14:textId="1754BB5A" w:rsidR="00A70E8E" w:rsidRPr="002355EE" w:rsidRDefault="00130DF8" w:rsidP="002355EE">
      <w:pPr>
        <w:spacing w:line="276" w:lineRule="auto"/>
        <w:ind w:right="-1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ab/>
        <w:t>Miejscowość, data</w:t>
      </w:r>
      <w:r w:rsidR="00AB513F">
        <w:rPr>
          <w:rFonts w:cs="Arial"/>
          <w:sz w:val="20"/>
          <w:szCs w:val="20"/>
        </w:rPr>
        <w:t xml:space="preserve"> </w:t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 w:rsidR="00AB513F">
        <w:rPr>
          <w:rFonts w:cs="Arial"/>
          <w:sz w:val="20"/>
          <w:szCs w:val="20"/>
        </w:rPr>
        <w:tab/>
      </w:r>
      <w:r>
        <w:rPr>
          <w:rFonts w:cs="Arial"/>
          <w:b/>
        </w:rPr>
        <w:t xml:space="preserve"> </w:t>
      </w:r>
      <w:r>
        <w:rPr>
          <w:rFonts w:cs="Arial"/>
          <w:sz w:val="20"/>
          <w:szCs w:val="20"/>
        </w:rPr>
        <w:t>Podpis osoby upoważnionej</w:t>
      </w:r>
    </w:p>
    <w:sectPr w:rsidR="00A70E8E" w:rsidRPr="002355EE" w:rsidSect="00AB513F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8EE" w16cex:dateUtc="2022-05-30T09:12:00Z"/>
  <w16cex:commentExtensible w16cex:durableId="2641BA52" w16cex:dateUtc="2022-06-01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13C47B" w16cid:durableId="2641B8EE"/>
  <w16cid:commentId w16cid:paraId="2667A46A" w16cid:durableId="2641BA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2E77" w14:textId="77777777" w:rsidR="00062925" w:rsidRDefault="00062925" w:rsidP="00481A46">
      <w:r>
        <w:separator/>
      </w:r>
    </w:p>
  </w:endnote>
  <w:endnote w:type="continuationSeparator" w:id="0">
    <w:p w14:paraId="483E4AF0" w14:textId="77777777" w:rsidR="00062925" w:rsidRDefault="0006292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25811609" w14:textId="77777777" w:rsidR="002C683F" w:rsidRDefault="002C683F">
        <w:pPr>
          <w:pStyle w:val="Stopka"/>
          <w:jc w:val="right"/>
        </w:pPr>
      </w:p>
      <w:p w14:paraId="64370EB7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2F3C6C35" w14:textId="1C280193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89">
          <w:rPr>
            <w:noProof/>
          </w:rPr>
          <w:t>4</w:t>
        </w:r>
        <w:r>
          <w:fldChar w:fldCharType="end"/>
        </w:r>
      </w:p>
    </w:sdtContent>
  </w:sdt>
  <w:p w14:paraId="3C0FEC0B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74B6" w14:textId="77777777" w:rsidR="00062925" w:rsidRDefault="00062925" w:rsidP="00481A46">
      <w:r>
        <w:separator/>
      </w:r>
    </w:p>
  </w:footnote>
  <w:footnote w:type="continuationSeparator" w:id="0">
    <w:p w14:paraId="6836655D" w14:textId="77777777" w:rsidR="00062925" w:rsidRDefault="0006292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B309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5A3305DE" wp14:editId="72750D15">
          <wp:extent cx="4968552" cy="620051"/>
          <wp:effectExtent l="0" t="0" r="3810" b="8890"/>
          <wp:docPr id="3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548CB"/>
    <w:multiLevelType w:val="hybridMultilevel"/>
    <w:tmpl w:val="7838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574C9"/>
    <w:multiLevelType w:val="hybridMultilevel"/>
    <w:tmpl w:val="08D675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B2D84"/>
    <w:multiLevelType w:val="hybridMultilevel"/>
    <w:tmpl w:val="521C68D8"/>
    <w:lvl w:ilvl="0" w:tplc="EDC2B58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874ED"/>
    <w:multiLevelType w:val="hybridMultilevel"/>
    <w:tmpl w:val="0EAAF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83E94"/>
    <w:multiLevelType w:val="hybridMultilevel"/>
    <w:tmpl w:val="0D889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B36EB"/>
    <w:multiLevelType w:val="multilevel"/>
    <w:tmpl w:val="042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45"/>
  </w:num>
  <w:num w:numId="4">
    <w:abstractNumId w:val="31"/>
  </w:num>
  <w:num w:numId="5">
    <w:abstractNumId w:val="8"/>
  </w:num>
  <w:num w:numId="6">
    <w:abstractNumId w:val="37"/>
  </w:num>
  <w:num w:numId="7">
    <w:abstractNumId w:val="7"/>
  </w:num>
  <w:num w:numId="8">
    <w:abstractNumId w:val="38"/>
  </w:num>
  <w:num w:numId="9">
    <w:abstractNumId w:val="2"/>
  </w:num>
  <w:num w:numId="10">
    <w:abstractNumId w:val="4"/>
  </w:num>
  <w:num w:numId="11">
    <w:abstractNumId w:val="41"/>
  </w:num>
  <w:num w:numId="12">
    <w:abstractNumId w:val="1"/>
  </w:num>
  <w:num w:numId="13">
    <w:abstractNumId w:val="12"/>
  </w:num>
  <w:num w:numId="14">
    <w:abstractNumId w:val="22"/>
  </w:num>
  <w:num w:numId="15">
    <w:abstractNumId w:val="13"/>
  </w:num>
  <w:num w:numId="16">
    <w:abstractNumId w:val="0"/>
  </w:num>
  <w:num w:numId="17">
    <w:abstractNumId w:val="23"/>
  </w:num>
  <w:num w:numId="18">
    <w:abstractNumId w:val="14"/>
  </w:num>
  <w:num w:numId="19">
    <w:abstractNumId w:val="26"/>
  </w:num>
  <w:num w:numId="20">
    <w:abstractNumId w:val="44"/>
  </w:num>
  <w:num w:numId="21">
    <w:abstractNumId w:val="20"/>
  </w:num>
  <w:num w:numId="22">
    <w:abstractNumId w:val="28"/>
  </w:num>
  <w:num w:numId="23">
    <w:abstractNumId w:val="27"/>
  </w:num>
  <w:num w:numId="24">
    <w:abstractNumId w:val="10"/>
  </w:num>
  <w:num w:numId="25">
    <w:abstractNumId w:val="35"/>
  </w:num>
  <w:num w:numId="26">
    <w:abstractNumId w:val="18"/>
  </w:num>
  <w:num w:numId="27">
    <w:abstractNumId w:val="39"/>
  </w:num>
  <w:num w:numId="28">
    <w:abstractNumId w:val="34"/>
  </w:num>
  <w:num w:numId="29">
    <w:abstractNumId w:val="33"/>
  </w:num>
  <w:num w:numId="30">
    <w:abstractNumId w:val="24"/>
  </w:num>
  <w:num w:numId="31">
    <w:abstractNumId w:val="3"/>
  </w:num>
  <w:num w:numId="32">
    <w:abstractNumId w:val="16"/>
  </w:num>
  <w:num w:numId="33">
    <w:abstractNumId w:val="11"/>
  </w:num>
  <w:num w:numId="34">
    <w:abstractNumId w:val="5"/>
  </w:num>
  <w:num w:numId="35">
    <w:abstractNumId w:val="43"/>
  </w:num>
  <w:num w:numId="36">
    <w:abstractNumId w:val="15"/>
  </w:num>
  <w:num w:numId="37">
    <w:abstractNumId w:val="9"/>
  </w:num>
  <w:num w:numId="38">
    <w:abstractNumId w:val="36"/>
  </w:num>
  <w:num w:numId="39">
    <w:abstractNumId w:val="29"/>
  </w:num>
  <w:num w:numId="40">
    <w:abstractNumId w:val="21"/>
  </w:num>
  <w:num w:numId="41">
    <w:abstractNumId w:val="42"/>
  </w:num>
  <w:num w:numId="42">
    <w:abstractNumId w:val="1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1770E"/>
    <w:rsid w:val="00062925"/>
    <w:rsid w:val="0006389D"/>
    <w:rsid w:val="000D06AE"/>
    <w:rsid w:val="00130DF8"/>
    <w:rsid w:val="001445D7"/>
    <w:rsid w:val="002355EE"/>
    <w:rsid w:val="00260332"/>
    <w:rsid w:val="00297D3E"/>
    <w:rsid w:val="002A1F88"/>
    <w:rsid w:val="002C683F"/>
    <w:rsid w:val="002F09A8"/>
    <w:rsid w:val="003339FB"/>
    <w:rsid w:val="003357DD"/>
    <w:rsid w:val="003A74A6"/>
    <w:rsid w:val="003C17F6"/>
    <w:rsid w:val="003D4CEF"/>
    <w:rsid w:val="003E0392"/>
    <w:rsid w:val="003F6CC7"/>
    <w:rsid w:val="004616FC"/>
    <w:rsid w:val="00481A46"/>
    <w:rsid w:val="00497C52"/>
    <w:rsid w:val="004C7C6C"/>
    <w:rsid w:val="004D02D4"/>
    <w:rsid w:val="00505A62"/>
    <w:rsid w:val="005146DA"/>
    <w:rsid w:val="00522697"/>
    <w:rsid w:val="00564E05"/>
    <w:rsid w:val="0063536D"/>
    <w:rsid w:val="00687E3B"/>
    <w:rsid w:val="006945B9"/>
    <w:rsid w:val="006A38B2"/>
    <w:rsid w:val="006F2C70"/>
    <w:rsid w:val="007641CC"/>
    <w:rsid w:val="007A1F79"/>
    <w:rsid w:val="007A67EE"/>
    <w:rsid w:val="007D66F7"/>
    <w:rsid w:val="007E2F32"/>
    <w:rsid w:val="008805AC"/>
    <w:rsid w:val="0088730B"/>
    <w:rsid w:val="008A49C3"/>
    <w:rsid w:val="008C1F22"/>
    <w:rsid w:val="008D25D2"/>
    <w:rsid w:val="008E131D"/>
    <w:rsid w:val="00916EBE"/>
    <w:rsid w:val="009523C1"/>
    <w:rsid w:val="009F2E51"/>
    <w:rsid w:val="00A20B8A"/>
    <w:rsid w:val="00A41285"/>
    <w:rsid w:val="00A61D60"/>
    <w:rsid w:val="00A70E8E"/>
    <w:rsid w:val="00AB24E2"/>
    <w:rsid w:val="00AB513F"/>
    <w:rsid w:val="00B82D08"/>
    <w:rsid w:val="00BC506C"/>
    <w:rsid w:val="00BC5C1D"/>
    <w:rsid w:val="00BF3CD7"/>
    <w:rsid w:val="00C61A70"/>
    <w:rsid w:val="00C65CD9"/>
    <w:rsid w:val="00C84A12"/>
    <w:rsid w:val="00C915DA"/>
    <w:rsid w:val="00CB283A"/>
    <w:rsid w:val="00CF65DC"/>
    <w:rsid w:val="00D11112"/>
    <w:rsid w:val="00D174BD"/>
    <w:rsid w:val="00D401DF"/>
    <w:rsid w:val="00D60313"/>
    <w:rsid w:val="00D71C2A"/>
    <w:rsid w:val="00D9019E"/>
    <w:rsid w:val="00D961B3"/>
    <w:rsid w:val="00DD4775"/>
    <w:rsid w:val="00DF1D1E"/>
    <w:rsid w:val="00E14C67"/>
    <w:rsid w:val="00E16243"/>
    <w:rsid w:val="00E24789"/>
    <w:rsid w:val="00E5511E"/>
    <w:rsid w:val="00E6779C"/>
    <w:rsid w:val="00E82A21"/>
    <w:rsid w:val="00EC0816"/>
    <w:rsid w:val="00EC424E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9D765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,L1,Numerowanie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30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F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9">
    <w:name w:val="Style9"/>
    <w:basedOn w:val="Normalny"/>
    <w:uiPriority w:val="99"/>
    <w:rsid w:val="00130DF8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392"/>
    <w:pPr>
      <w:jc w:val="left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39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039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31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A8"/>
    <w:rPr>
      <w:rFonts w:ascii="Arial" w:hAnsi="Arial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A8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0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antykorup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ghmcuprum.com/wp-content/uploads/2022/04/klauzula-antykorupcyjna-kghm-cuprum-sp-z-o-o-cbr.pdf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B050-B2E0-4CBA-BD9C-E50050D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4</cp:revision>
  <cp:lastPrinted>2022-06-03T09:24:00Z</cp:lastPrinted>
  <dcterms:created xsi:type="dcterms:W3CDTF">2022-06-02T16:27:00Z</dcterms:created>
  <dcterms:modified xsi:type="dcterms:W3CDTF">2022-06-03T10:53:00Z</dcterms:modified>
</cp:coreProperties>
</file>