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270F" w14:textId="77777777" w:rsidR="00E0515D" w:rsidRDefault="00E0515D" w:rsidP="003A6809">
      <w:pPr>
        <w:jc w:val="center"/>
        <w:rPr>
          <w:rFonts w:ascii="Arial" w:hAnsi="Arial" w:cs="Arial"/>
          <w:b/>
          <w:sz w:val="20"/>
          <w:szCs w:val="20"/>
        </w:rPr>
      </w:pPr>
    </w:p>
    <w:p w14:paraId="4D966E62" w14:textId="38AE9C1F" w:rsidR="003A6809" w:rsidRPr="003A6809" w:rsidRDefault="000C1BCD" w:rsidP="003A68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SZCZEGÓŁOWY </w:t>
      </w:r>
      <w:r w:rsidR="003A6809" w:rsidRPr="003A6809">
        <w:rPr>
          <w:rFonts w:ascii="Arial" w:hAnsi="Arial" w:cs="Arial"/>
          <w:b/>
          <w:sz w:val="20"/>
          <w:szCs w:val="20"/>
        </w:rPr>
        <w:t>OPIS PRZEDMIOTU ZAMÓWIENIA</w:t>
      </w:r>
    </w:p>
    <w:p w14:paraId="1F15952C" w14:textId="77777777" w:rsidR="003A6809" w:rsidRDefault="00F27B4C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Przedmiotem zamówienia jest </w:t>
      </w:r>
      <w:r w:rsidR="003A6809">
        <w:rPr>
          <w:rFonts w:ascii="Arial" w:hAnsi="Arial" w:cs="Arial"/>
          <w:sz w:val="20"/>
          <w:szCs w:val="20"/>
        </w:rPr>
        <w:t>pobór i analiza prób gleby i ziemi oraz wód gruntowych według poniższego wykazu:</w:t>
      </w:r>
    </w:p>
    <w:p w14:paraId="1A087E39" w14:textId="77777777" w:rsidR="003A6809" w:rsidRPr="00E0515D" w:rsidRDefault="003A6809" w:rsidP="003A680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15D">
        <w:rPr>
          <w:rFonts w:ascii="Arial" w:hAnsi="Arial" w:cs="Arial"/>
          <w:b/>
          <w:sz w:val="20"/>
          <w:szCs w:val="20"/>
          <w:u w:val="single"/>
        </w:rPr>
        <w:t>Pobór</w:t>
      </w:r>
      <w:r w:rsidR="00101C63" w:rsidRPr="00E0515D">
        <w:rPr>
          <w:rFonts w:ascii="Arial" w:hAnsi="Arial" w:cs="Arial"/>
          <w:b/>
          <w:sz w:val="20"/>
          <w:szCs w:val="20"/>
          <w:u w:val="single"/>
        </w:rPr>
        <w:t xml:space="preserve"> i analiza</w:t>
      </w:r>
      <w:r w:rsidRPr="00E0515D">
        <w:rPr>
          <w:rFonts w:ascii="Arial" w:hAnsi="Arial" w:cs="Arial"/>
          <w:b/>
          <w:sz w:val="20"/>
          <w:szCs w:val="20"/>
          <w:u w:val="single"/>
        </w:rPr>
        <w:t xml:space="preserve"> prób gleb</w:t>
      </w:r>
      <w:r w:rsidR="00E864A2" w:rsidRPr="00E0515D">
        <w:rPr>
          <w:rFonts w:ascii="Arial" w:hAnsi="Arial" w:cs="Arial"/>
          <w:b/>
          <w:sz w:val="20"/>
          <w:szCs w:val="20"/>
          <w:u w:val="single"/>
        </w:rPr>
        <w:t>y</w:t>
      </w:r>
      <w:r w:rsidRPr="00E0515D">
        <w:rPr>
          <w:rFonts w:ascii="Arial" w:hAnsi="Arial" w:cs="Arial"/>
          <w:b/>
          <w:sz w:val="20"/>
          <w:szCs w:val="20"/>
          <w:u w:val="single"/>
        </w:rPr>
        <w:t xml:space="preserve"> i ziemi</w:t>
      </w:r>
    </w:p>
    <w:p w14:paraId="52DEFDE3" w14:textId="77777777" w:rsidR="00350BDE" w:rsidRDefault="00350BDE" w:rsidP="00350BDE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48BC1CF" w14:textId="77777777" w:rsidR="00BD1872" w:rsidRDefault="00350BDE" w:rsidP="00BD1872">
      <w:pPr>
        <w:pStyle w:val="Akapitzlist"/>
        <w:numPr>
          <w:ilvl w:val="0"/>
          <w:numId w:val="20"/>
        </w:numPr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350BDE">
        <w:rPr>
          <w:rFonts w:ascii="Arial" w:hAnsi="Arial" w:cs="Arial"/>
          <w:b/>
          <w:sz w:val="20"/>
          <w:szCs w:val="20"/>
        </w:rPr>
        <w:t>Punkty poboru prób gleby i ziemi</w:t>
      </w:r>
    </w:p>
    <w:p w14:paraId="67FBC9F5" w14:textId="465B384D" w:rsidR="00DB5742" w:rsidRDefault="00E864A2" w:rsidP="00BD1872">
      <w:pPr>
        <w:pStyle w:val="Akapitzlist"/>
        <w:suppressAutoHyphens/>
        <w:spacing w:after="20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D1872">
        <w:rPr>
          <w:rFonts w:ascii="Arial" w:hAnsi="Arial" w:cs="Arial"/>
          <w:sz w:val="20"/>
          <w:szCs w:val="20"/>
        </w:rPr>
        <w:t xml:space="preserve">Próby </w:t>
      </w:r>
      <w:r w:rsidR="003A7B67" w:rsidRPr="00BD1872">
        <w:rPr>
          <w:rFonts w:ascii="Arial" w:hAnsi="Arial" w:cs="Arial"/>
          <w:sz w:val="20"/>
          <w:szCs w:val="20"/>
        </w:rPr>
        <w:t xml:space="preserve">gleby i ziemi </w:t>
      </w:r>
      <w:r w:rsidRPr="00BD1872">
        <w:rPr>
          <w:rFonts w:ascii="Arial" w:hAnsi="Arial" w:cs="Arial"/>
          <w:sz w:val="20"/>
          <w:szCs w:val="20"/>
        </w:rPr>
        <w:t>pobierane będą w 34 punktach zlokalizowanych na terenie Huty Miedzi Legnica</w:t>
      </w:r>
      <w:r w:rsidR="00DB5742" w:rsidRPr="00BD1872">
        <w:rPr>
          <w:rFonts w:ascii="Arial" w:hAnsi="Arial" w:cs="Arial"/>
          <w:sz w:val="20"/>
          <w:szCs w:val="20"/>
        </w:rPr>
        <w:t xml:space="preserve">. </w:t>
      </w:r>
      <w:r w:rsidR="002609CC" w:rsidRPr="00BD1872">
        <w:rPr>
          <w:rFonts w:ascii="Arial" w:hAnsi="Arial" w:cs="Arial"/>
          <w:sz w:val="20"/>
          <w:szCs w:val="20"/>
        </w:rPr>
        <w:t xml:space="preserve">Lokalizacja punktów poboru prób zostanie przekazana Wykonawcy pracy po podpisaniu umowy na wykonanie zadania. </w:t>
      </w:r>
    </w:p>
    <w:p w14:paraId="6764AA70" w14:textId="77777777" w:rsidR="00BD1872" w:rsidRPr="00BD1872" w:rsidRDefault="00BD1872" w:rsidP="00BD1872">
      <w:pPr>
        <w:pStyle w:val="Akapitzlist"/>
        <w:suppressAutoHyphens/>
        <w:spacing w:after="20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333B01" w14:textId="77777777" w:rsidR="00BD1872" w:rsidRDefault="00E864A2" w:rsidP="00BD1872">
      <w:pPr>
        <w:pStyle w:val="Akapitzlist"/>
        <w:numPr>
          <w:ilvl w:val="0"/>
          <w:numId w:val="20"/>
        </w:numPr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350BDE">
        <w:rPr>
          <w:rFonts w:ascii="Arial" w:hAnsi="Arial" w:cs="Arial"/>
          <w:b/>
          <w:sz w:val="20"/>
          <w:szCs w:val="20"/>
        </w:rPr>
        <w:t>Głębokość poboru prób</w:t>
      </w:r>
      <w:r w:rsidR="00101C63">
        <w:rPr>
          <w:rFonts w:ascii="Arial" w:hAnsi="Arial" w:cs="Arial"/>
          <w:b/>
          <w:sz w:val="20"/>
          <w:szCs w:val="20"/>
        </w:rPr>
        <w:t xml:space="preserve"> gleby i ziemi</w:t>
      </w:r>
      <w:r w:rsidRPr="00350BDE">
        <w:rPr>
          <w:rFonts w:ascii="Arial" w:hAnsi="Arial" w:cs="Arial"/>
          <w:b/>
          <w:sz w:val="20"/>
          <w:szCs w:val="20"/>
        </w:rPr>
        <w:t>:</w:t>
      </w:r>
    </w:p>
    <w:p w14:paraId="5BAEF712" w14:textId="57EEA4C0" w:rsidR="00E864A2" w:rsidRPr="00BD1872" w:rsidRDefault="00144C82" w:rsidP="00BD1872">
      <w:pPr>
        <w:pStyle w:val="Akapitzlist"/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BD1872">
        <w:rPr>
          <w:rFonts w:ascii="Arial" w:hAnsi="Arial" w:cs="Arial"/>
          <w:sz w:val="20"/>
          <w:szCs w:val="20"/>
        </w:rPr>
        <w:t>Pojedyncze próby gleby i ziemi pobierane będą z następujących głębokości:</w:t>
      </w:r>
    </w:p>
    <w:p w14:paraId="62496460" w14:textId="412174F8" w:rsidR="00144C82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44C82">
        <w:rPr>
          <w:rFonts w:ascii="Arial" w:hAnsi="Arial" w:cs="Arial"/>
          <w:sz w:val="20"/>
          <w:szCs w:val="20"/>
        </w:rPr>
        <w:t>0</w:t>
      </w:r>
      <w:r w:rsidR="00C773CE">
        <w:rPr>
          <w:rFonts w:ascii="Arial" w:hAnsi="Arial" w:cs="Arial"/>
          <w:sz w:val="20"/>
          <w:szCs w:val="20"/>
        </w:rPr>
        <w:t xml:space="preserve"> </w:t>
      </w:r>
      <w:r w:rsidRPr="00144C82">
        <w:rPr>
          <w:rFonts w:ascii="Arial" w:hAnsi="Arial" w:cs="Arial"/>
          <w:sz w:val="20"/>
          <w:szCs w:val="20"/>
        </w:rPr>
        <w:t>-</w:t>
      </w:r>
      <w:r w:rsidR="00C773CE">
        <w:rPr>
          <w:rFonts w:ascii="Arial" w:hAnsi="Arial" w:cs="Arial"/>
          <w:sz w:val="20"/>
          <w:szCs w:val="20"/>
        </w:rPr>
        <w:t xml:space="preserve"> </w:t>
      </w:r>
      <w:r w:rsidRPr="00144C82">
        <w:rPr>
          <w:rFonts w:ascii="Arial" w:hAnsi="Arial" w:cs="Arial"/>
          <w:sz w:val="20"/>
          <w:szCs w:val="20"/>
        </w:rPr>
        <w:t>0,25 m p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;</w:t>
      </w:r>
    </w:p>
    <w:p w14:paraId="349C93DD" w14:textId="7BE2A6AF" w:rsidR="00144C82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44C82">
        <w:rPr>
          <w:rFonts w:ascii="Arial" w:hAnsi="Arial" w:cs="Arial"/>
          <w:sz w:val="20"/>
          <w:szCs w:val="20"/>
        </w:rPr>
        <w:t>0,25</w:t>
      </w:r>
      <w:r w:rsidR="00C773CE">
        <w:rPr>
          <w:rFonts w:ascii="Arial" w:hAnsi="Arial" w:cs="Arial"/>
          <w:sz w:val="20"/>
          <w:szCs w:val="20"/>
        </w:rPr>
        <w:t xml:space="preserve"> </w:t>
      </w:r>
      <w:r w:rsidRPr="00144C82">
        <w:rPr>
          <w:rFonts w:ascii="Arial" w:hAnsi="Arial" w:cs="Arial"/>
          <w:sz w:val="20"/>
          <w:szCs w:val="20"/>
        </w:rPr>
        <w:t>-</w:t>
      </w:r>
      <w:r w:rsidR="00C773CE">
        <w:rPr>
          <w:rFonts w:ascii="Arial" w:hAnsi="Arial" w:cs="Arial"/>
          <w:sz w:val="20"/>
          <w:szCs w:val="20"/>
        </w:rPr>
        <w:t xml:space="preserve"> </w:t>
      </w:r>
      <w:r w:rsidRPr="00144C82">
        <w:rPr>
          <w:rFonts w:ascii="Arial" w:hAnsi="Arial" w:cs="Arial"/>
          <w:sz w:val="20"/>
          <w:szCs w:val="20"/>
        </w:rPr>
        <w:t>1 m p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 w:rsidRPr="00144C82">
        <w:rPr>
          <w:rFonts w:ascii="Arial" w:hAnsi="Arial" w:cs="Arial"/>
          <w:sz w:val="20"/>
          <w:szCs w:val="20"/>
        </w:rPr>
        <w:t>;</w:t>
      </w:r>
    </w:p>
    <w:p w14:paraId="75E148B8" w14:textId="4F1AB798" w:rsidR="00144C82" w:rsidRPr="00FC1B57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1</w:t>
      </w:r>
      <w:r w:rsidR="00C773CE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-</w:t>
      </w:r>
      <w:r w:rsidR="00C773CE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EAFA6F7" w14:textId="377593E9" w:rsidR="004A250D" w:rsidRPr="00FC1B57" w:rsidRDefault="00144C82" w:rsidP="00BD1872">
      <w:pPr>
        <w:pStyle w:val="Akapitzlist"/>
        <w:numPr>
          <w:ilvl w:val="0"/>
          <w:numId w:val="22"/>
        </w:numPr>
        <w:ind w:left="99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&gt; 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 xml:space="preserve"> do poziomu 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stwierdzonego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zwierciadła wody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 jednak nie głębiej niż 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>do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 poziomu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3775" w:rsidRPr="00FC1B57">
        <w:rPr>
          <w:rFonts w:ascii="Arial" w:hAnsi="Arial" w:cs="Arial"/>
          <w:color w:val="000000" w:themeColor="text1"/>
          <w:sz w:val="20"/>
          <w:szCs w:val="20"/>
        </w:rPr>
        <w:t xml:space="preserve">określonego 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8F251E" w:rsidRPr="00FC1B57">
        <w:rPr>
          <w:rFonts w:ascii="Arial" w:hAnsi="Arial" w:cs="Arial"/>
          <w:b/>
          <w:color w:val="000000" w:themeColor="text1"/>
          <w:sz w:val="20"/>
          <w:szCs w:val="20"/>
        </w:rPr>
        <w:t xml:space="preserve">tabeli </w:t>
      </w:r>
      <w:r w:rsidR="0011189F" w:rsidRPr="00FC1B5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F251E" w:rsidRPr="00FC1B5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Prób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 xml:space="preserve">należy pobierać w przedziałach o </w:t>
      </w:r>
      <w:r w:rsidR="004A250D"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maksymalnej miąższości 2 m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A52FC5" w14:textId="35674D84" w:rsidR="005D3043" w:rsidRDefault="004A250D" w:rsidP="00BD1872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Jeżeli zwierciadło wody gruntowej znajduje się poniżej 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, należy kontynuować pobieranie prób co 2 m, aż do jego stwierdzenia lub osiągnięcia głębokości maksymalnej wskazanej w Tabeli 1.</w:t>
      </w:r>
    </w:p>
    <w:p w14:paraId="43264A78" w14:textId="77777777" w:rsidR="004A250D" w:rsidRPr="005D3043" w:rsidRDefault="004A250D" w:rsidP="005D3043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3043">
        <w:rPr>
          <w:rFonts w:ascii="Arial" w:hAnsi="Arial" w:cs="Arial"/>
          <w:b/>
          <w:bCs/>
          <w:color w:val="000000" w:themeColor="text1"/>
          <w:sz w:val="20"/>
          <w:szCs w:val="20"/>
        </w:rPr>
        <w:t>Przykłady:</w:t>
      </w:r>
    </w:p>
    <w:p w14:paraId="2F03B663" w14:textId="730B4D7A" w:rsidR="004A250D" w:rsidRPr="00FC1B57" w:rsidRDefault="004A250D" w:rsidP="00A77835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Punkt 1:</w:t>
      </w:r>
      <w:r w:rsidR="00A77835"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Zwierciadło wody stwierdzono na głębokości 3,2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t.</w:t>
      </w:r>
    </w:p>
    <w:p w14:paraId="3C78B0CF" w14:textId="17E67840" w:rsidR="004A250D" w:rsidRPr="00FC1B57" w:rsidRDefault="00D5216D" w:rsidP="007F4655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Pojedyncze p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rób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y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 xml:space="preserve"> gleby i ziemi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 xml:space="preserve"> należy pobrać z głębokości: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 – 0,25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0,25 – 1,0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1,0 – 2,0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2,0 – 3,2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23BB8E" w14:textId="357BEEB8" w:rsidR="004A250D" w:rsidRPr="00FC1B57" w:rsidRDefault="004A250D" w:rsidP="00A77835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Punkt 7:</w:t>
      </w:r>
      <w:r w:rsidR="00A77835"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Zwierciadło wody stwierdzone na głębokości 7,0 m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t.</w:t>
      </w:r>
    </w:p>
    <w:p w14:paraId="5EDF25EE" w14:textId="0EB75430" w:rsidR="004A250D" w:rsidRPr="00FC1B57" w:rsidRDefault="00D5216D" w:rsidP="006C3FBF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Pojedyncze p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rób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>y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 xml:space="preserve"> gleby i ziemi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 xml:space="preserve"> należy pobrać z głębokości: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 – 0,25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0,25 – 1,0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1,0 – 2,0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2,0 – 4,0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4,0 – 6,0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A77835" w:rsidRPr="00FC1B57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A250D" w:rsidRPr="00FC1B57">
        <w:rPr>
          <w:rFonts w:ascii="Arial" w:hAnsi="Arial" w:cs="Arial"/>
          <w:color w:val="000000" w:themeColor="text1"/>
          <w:sz w:val="20"/>
          <w:szCs w:val="20"/>
        </w:rPr>
        <w:t>6,0 – 7,0 m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p</w:t>
      </w:r>
      <w:r w:rsidR="00BD1872">
        <w:rPr>
          <w:rFonts w:ascii="Arial" w:hAnsi="Arial" w:cs="Arial"/>
          <w:color w:val="000000" w:themeColor="text1"/>
          <w:sz w:val="20"/>
          <w:szCs w:val="20"/>
        </w:rPr>
        <w:t>.</w:t>
      </w:r>
      <w:r w:rsidR="005D3043">
        <w:rPr>
          <w:rFonts w:ascii="Arial" w:hAnsi="Arial" w:cs="Arial"/>
          <w:color w:val="000000" w:themeColor="text1"/>
          <w:sz w:val="20"/>
          <w:szCs w:val="20"/>
        </w:rPr>
        <w:t>t.</w:t>
      </w:r>
    </w:p>
    <w:p w14:paraId="31BEF24E" w14:textId="77777777" w:rsidR="00A77835" w:rsidRPr="00FC1B57" w:rsidRDefault="00A77835" w:rsidP="00A778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b/>
          <w:bCs/>
          <w:color w:val="000000" w:themeColor="text1"/>
          <w:sz w:val="20"/>
          <w:szCs w:val="20"/>
        </w:rPr>
        <w:t>Uwagi dodatkowe:</w:t>
      </w:r>
    </w:p>
    <w:p w14:paraId="2A4F73B5" w14:textId="1097BB7B" w:rsidR="004A250D" w:rsidRPr="00BD1872" w:rsidRDefault="00A77835" w:rsidP="00BD187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1B57">
        <w:rPr>
          <w:rFonts w:ascii="Arial" w:hAnsi="Arial" w:cs="Arial"/>
          <w:color w:val="000000" w:themeColor="text1"/>
          <w:sz w:val="20"/>
          <w:szCs w:val="20"/>
        </w:rPr>
        <w:t>Prób</w:t>
      </w:r>
      <w:r w:rsidR="00FC1B57" w:rsidRPr="00FC1B57">
        <w:rPr>
          <w:rFonts w:ascii="Arial" w:hAnsi="Arial" w:cs="Arial"/>
          <w:color w:val="000000" w:themeColor="text1"/>
          <w:sz w:val="20"/>
          <w:szCs w:val="20"/>
        </w:rPr>
        <w:t>y gleby i ziemi</w:t>
      </w:r>
      <w:r w:rsidRPr="00FC1B57">
        <w:rPr>
          <w:rFonts w:ascii="Arial" w:hAnsi="Arial" w:cs="Arial"/>
          <w:color w:val="000000" w:themeColor="text1"/>
          <w:sz w:val="20"/>
          <w:szCs w:val="20"/>
        </w:rPr>
        <w:t xml:space="preserve"> należy opisywać zgodnie z numerem punktu i głębokością pobrania.</w:t>
      </w:r>
    </w:p>
    <w:p w14:paraId="4516A5FE" w14:textId="77777777" w:rsidR="008F251E" w:rsidRDefault="008F251E" w:rsidP="008F251E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</w:p>
    <w:p w14:paraId="10EAE6CE" w14:textId="4A0FBC7D" w:rsidR="008F251E" w:rsidRPr="008F251E" w:rsidRDefault="008F251E" w:rsidP="00A77835">
      <w:pPr>
        <w:pStyle w:val="Akapitzlist"/>
        <w:rPr>
          <w:rFonts w:ascii="Arial" w:hAnsi="Arial" w:cs="Arial"/>
          <w:sz w:val="20"/>
          <w:szCs w:val="20"/>
        </w:rPr>
      </w:pPr>
      <w:r w:rsidRPr="0011189F">
        <w:rPr>
          <w:rFonts w:ascii="Arial" w:hAnsi="Arial" w:cs="Arial"/>
          <w:b/>
          <w:sz w:val="20"/>
          <w:szCs w:val="20"/>
        </w:rPr>
        <w:t xml:space="preserve">Tabela </w:t>
      </w:r>
      <w:r w:rsidR="0011189F" w:rsidRPr="0011189F">
        <w:rPr>
          <w:rFonts w:ascii="Arial" w:hAnsi="Arial" w:cs="Arial"/>
          <w:b/>
          <w:sz w:val="20"/>
          <w:szCs w:val="20"/>
        </w:rPr>
        <w:t>1</w:t>
      </w:r>
      <w:r w:rsidR="00A77835">
        <w:rPr>
          <w:rFonts w:ascii="Arial" w:hAnsi="Arial" w:cs="Arial"/>
          <w:b/>
          <w:sz w:val="20"/>
          <w:szCs w:val="20"/>
        </w:rPr>
        <w:t xml:space="preserve"> </w:t>
      </w:r>
      <w:r w:rsidRPr="0011189F">
        <w:rPr>
          <w:rFonts w:ascii="Arial" w:hAnsi="Arial" w:cs="Arial"/>
          <w:sz w:val="20"/>
          <w:szCs w:val="20"/>
        </w:rPr>
        <w:t xml:space="preserve">Maksymalny poziom poboru prób gleby i ziemi </w:t>
      </w:r>
      <w:r w:rsidR="008F3775" w:rsidRPr="0011189F">
        <w:rPr>
          <w:rFonts w:ascii="Arial" w:hAnsi="Arial" w:cs="Arial"/>
          <w:sz w:val="20"/>
          <w:szCs w:val="20"/>
        </w:rPr>
        <w:t xml:space="preserve">&gt; </w:t>
      </w:r>
      <w:r w:rsidRPr="0011189F">
        <w:rPr>
          <w:rFonts w:ascii="Arial" w:hAnsi="Arial" w:cs="Arial"/>
          <w:sz w:val="20"/>
          <w:szCs w:val="20"/>
        </w:rPr>
        <w:t>2 m p</w:t>
      </w:r>
      <w:r w:rsidR="00BD1872">
        <w:rPr>
          <w:rFonts w:ascii="Arial" w:hAnsi="Arial" w:cs="Arial"/>
          <w:sz w:val="20"/>
          <w:szCs w:val="20"/>
        </w:rPr>
        <w:t>.</w:t>
      </w:r>
      <w:r w:rsidRPr="0011189F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1189F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</w:p>
    <w:tbl>
      <w:tblPr>
        <w:tblW w:w="2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520"/>
      </w:tblGrid>
      <w:tr w:rsidR="000C02D7" w:rsidRPr="00A3225B" w14:paraId="1D5A0ACD" w14:textId="77777777" w:rsidTr="00A3225B">
        <w:trPr>
          <w:trHeight w:val="835"/>
          <w:tblHeader/>
          <w:jc w:val="center"/>
        </w:trPr>
        <w:tc>
          <w:tcPr>
            <w:tcW w:w="1049" w:type="pct"/>
            <w:shd w:val="clear" w:color="auto" w:fill="F2F2F2" w:themeFill="background1" w:themeFillShade="F2"/>
            <w:noWrap/>
            <w:vAlign w:val="center"/>
          </w:tcPr>
          <w:p w14:paraId="1EA52509" w14:textId="77777777" w:rsidR="000C02D7" w:rsidRPr="00A3225B" w:rsidRDefault="000C02D7" w:rsidP="000C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Nr punktu poboru</w:t>
            </w:r>
          </w:p>
        </w:tc>
        <w:tc>
          <w:tcPr>
            <w:tcW w:w="3951" w:type="pct"/>
            <w:shd w:val="clear" w:color="auto" w:fill="F2F2F2" w:themeFill="background1" w:themeFillShade="F2"/>
            <w:vAlign w:val="center"/>
          </w:tcPr>
          <w:p w14:paraId="408A8696" w14:textId="3EFDE257" w:rsidR="000C02D7" w:rsidRPr="00A3225B" w:rsidRDefault="000C02D7" w:rsidP="000C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Maksymalny poziom głębokości 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poboru prób &gt; 2 m p</w:t>
            </w:r>
            <w:r w:rsidR="00BD187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="00BD187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="00BD187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</w:tr>
      <w:tr w:rsidR="008501C9" w:rsidRPr="00A3225B" w14:paraId="1780162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25D19F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951" w:type="pct"/>
            <w:vAlign w:val="center"/>
          </w:tcPr>
          <w:p w14:paraId="68B8E041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8501C9" w:rsidRPr="00A3225B" w14:paraId="71D423F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7DF79C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951" w:type="pct"/>
            <w:vAlign w:val="center"/>
          </w:tcPr>
          <w:p w14:paraId="4350122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8501C9" w:rsidRPr="00A3225B" w14:paraId="0EE311DA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275EDB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951" w:type="pct"/>
            <w:vAlign w:val="center"/>
          </w:tcPr>
          <w:p w14:paraId="312C631D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8501C9" w:rsidRPr="00A3225B" w14:paraId="2775AAC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38308228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951" w:type="pct"/>
            <w:vAlign w:val="center"/>
          </w:tcPr>
          <w:p w14:paraId="37FE079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8501C9" w:rsidRPr="00A3225B" w14:paraId="390C621F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8268C3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951" w:type="pct"/>
            <w:vAlign w:val="center"/>
          </w:tcPr>
          <w:p w14:paraId="29DDB24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8501C9" w:rsidRPr="00A3225B" w14:paraId="0721BB47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B1D186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3951" w:type="pct"/>
            <w:vAlign w:val="center"/>
          </w:tcPr>
          <w:p w14:paraId="163EED49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3,25</w:t>
            </w:r>
          </w:p>
        </w:tc>
      </w:tr>
      <w:tr w:rsidR="008501C9" w:rsidRPr="00A3225B" w14:paraId="43CEEFEB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341A3749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3951" w:type="pct"/>
            <w:vAlign w:val="center"/>
          </w:tcPr>
          <w:p w14:paraId="6CC7B09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8501C9" w:rsidRPr="00A3225B" w14:paraId="0B91D37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4D6DA77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3951" w:type="pct"/>
            <w:vAlign w:val="center"/>
          </w:tcPr>
          <w:p w14:paraId="71880E19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6,1</w:t>
            </w:r>
          </w:p>
        </w:tc>
      </w:tr>
      <w:tr w:rsidR="008501C9" w:rsidRPr="00A3225B" w14:paraId="54F15333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46B265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3951" w:type="pct"/>
            <w:vAlign w:val="center"/>
          </w:tcPr>
          <w:p w14:paraId="4DABDAA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6,2</w:t>
            </w:r>
          </w:p>
        </w:tc>
      </w:tr>
      <w:tr w:rsidR="008501C9" w:rsidRPr="00A3225B" w14:paraId="0A560BFC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911AD6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3951" w:type="pct"/>
            <w:vAlign w:val="center"/>
          </w:tcPr>
          <w:p w14:paraId="46356AFB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7,2</w:t>
            </w:r>
          </w:p>
        </w:tc>
      </w:tr>
      <w:tr w:rsidR="008501C9" w:rsidRPr="00A3225B" w14:paraId="7EC50C04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2166C2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3951" w:type="pct"/>
            <w:vAlign w:val="center"/>
          </w:tcPr>
          <w:p w14:paraId="513F26EC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6,7</w:t>
            </w:r>
          </w:p>
        </w:tc>
      </w:tr>
      <w:tr w:rsidR="008501C9" w:rsidRPr="00A3225B" w14:paraId="542D20E9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86ADEF3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3951" w:type="pct"/>
            <w:vAlign w:val="center"/>
          </w:tcPr>
          <w:p w14:paraId="66F806E3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6,8</w:t>
            </w:r>
          </w:p>
        </w:tc>
      </w:tr>
      <w:tr w:rsidR="008501C9" w:rsidRPr="00A3225B" w14:paraId="03EF90E3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2545A71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3951" w:type="pct"/>
            <w:vAlign w:val="center"/>
          </w:tcPr>
          <w:p w14:paraId="591E8C0C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5,1</w:t>
            </w:r>
          </w:p>
        </w:tc>
      </w:tr>
      <w:tr w:rsidR="008501C9" w:rsidRPr="00A3225B" w14:paraId="42090657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189616DB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3951" w:type="pct"/>
            <w:vAlign w:val="center"/>
          </w:tcPr>
          <w:p w14:paraId="50F7807C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8501C9" w:rsidRPr="00A3225B" w14:paraId="2C624DA7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F4503A8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3951" w:type="pct"/>
            <w:vAlign w:val="center"/>
          </w:tcPr>
          <w:p w14:paraId="45AA2BE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2,1</w:t>
            </w:r>
          </w:p>
        </w:tc>
      </w:tr>
      <w:tr w:rsidR="008501C9" w:rsidRPr="00A3225B" w14:paraId="63B15D2A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5249BD4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3951" w:type="pct"/>
            <w:vAlign w:val="center"/>
          </w:tcPr>
          <w:p w14:paraId="71EE72A7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013942A2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64FEEB3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3951" w:type="pct"/>
            <w:vAlign w:val="center"/>
          </w:tcPr>
          <w:p w14:paraId="638505B8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7965E0E6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0CBDEBB7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3951" w:type="pct"/>
            <w:vAlign w:val="center"/>
          </w:tcPr>
          <w:p w14:paraId="6D087B0F" w14:textId="77777777" w:rsidR="008501C9" w:rsidRPr="00A3225B" w:rsidRDefault="008501C9" w:rsidP="000A348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8501C9" w:rsidRPr="00A3225B" w14:paraId="7934F478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5471D61C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3951" w:type="pct"/>
            <w:vAlign w:val="center"/>
          </w:tcPr>
          <w:p w14:paraId="2E2FC212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5AE922FA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7F9387D1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3951" w:type="pct"/>
            <w:vAlign w:val="center"/>
          </w:tcPr>
          <w:p w14:paraId="59CE503D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8501C9" w:rsidRPr="00A3225B" w14:paraId="55223A60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3CEFC37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3951" w:type="pct"/>
            <w:vAlign w:val="center"/>
          </w:tcPr>
          <w:p w14:paraId="552A5C4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3,3</w:t>
            </w:r>
          </w:p>
        </w:tc>
      </w:tr>
      <w:tr w:rsidR="008501C9" w:rsidRPr="00A3225B" w14:paraId="4CA7917E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1D264C05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3951" w:type="pct"/>
            <w:vAlign w:val="center"/>
          </w:tcPr>
          <w:p w14:paraId="613F18C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8501C9" w:rsidRPr="00A3225B" w14:paraId="44A1CFCA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538575E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3951" w:type="pct"/>
            <w:vAlign w:val="center"/>
          </w:tcPr>
          <w:p w14:paraId="4207E9D1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2,05</w:t>
            </w:r>
          </w:p>
        </w:tc>
      </w:tr>
      <w:tr w:rsidR="008501C9" w:rsidRPr="00A3225B" w14:paraId="2F1B5CCB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0EAD628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3951" w:type="pct"/>
            <w:vAlign w:val="center"/>
          </w:tcPr>
          <w:p w14:paraId="2CAACA30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3F05E961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7C3AAEB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3951" w:type="pct"/>
            <w:vAlign w:val="center"/>
          </w:tcPr>
          <w:p w14:paraId="3880C4AD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8501C9" w:rsidRPr="00A3225B" w14:paraId="22584233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0D7017B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3951" w:type="pct"/>
            <w:vAlign w:val="center"/>
          </w:tcPr>
          <w:p w14:paraId="3360C452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2,7</w:t>
            </w:r>
          </w:p>
        </w:tc>
      </w:tr>
      <w:tr w:rsidR="008501C9" w:rsidRPr="00A3225B" w14:paraId="1CCE1FC2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EF0722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3951" w:type="pct"/>
            <w:vAlign w:val="center"/>
          </w:tcPr>
          <w:p w14:paraId="5957EA8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8501C9" w:rsidRPr="00A3225B" w14:paraId="1F1CBACC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AA5049C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3951" w:type="pct"/>
            <w:vAlign w:val="center"/>
          </w:tcPr>
          <w:p w14:paraId="17AE91D1" w14:textId="77777777" w:rsidR="008501C9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8501C9" w:rsidRPr="00A3225B" w14:paraId="2D654653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C36DC9B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3951" w:type="pct"/>
            <w:vAlign w:val="center"/>
          </w:tcPr>
          <w:p w14:paraId="4FB9FE8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4,1</w:t>
            </w:r>
          </w:p>
        </w:tc>
      </w:tr>
      <w:tr w:rsidR="008501C9" w:rsidRPr="00A3225B" w14:paraId="232B359B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21479F1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3951" w:type="pct"/>
            <w:vAlign w:val="center"/>
          </w:tcPr>
          <w:p w14:paraId="53B007E1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</w:t>
            </w:r>
          </w:p>
        </w:tc>
      </w:tr>
      <w:tr w:rsidR="008501C9" w:rsidRPr="00A3225B" w14:paraId="7FE50E36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4BB4403E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3951" w:type="pct"/>
            <w:vAlign w:val="center"/>
          </w:tcPr>
          <w:p w14:paraId="5D11688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4,2</w:t>
            </w:r>
          </w:p>
        </w:tc>
      </w:tr>
      <w:tr w:rsidR="008501C9" w:rsidRPr="00A3225B" w14:paraId="003AA62A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115F2CC6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3951" w:type="pct"/>
            <w:vAlign w:val="center"/>
          </w:tcPr>
          <w:p w14:paraId="0B4564D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</w:t>
            </w:r>
          </w:p>
        </w:tc>
      </w:tr>
      <w:tr w:rsidR="008501C9" w:rsidRPr="00A3225B" w14:paraId="5FE4D57B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50537C0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3951" w:type="pct"/>
            <w:vAlign w:val="center"/>
          </w:tcPr>
          <w:p w14:paraId="1438BE2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6,6</w:t>
            </w:r>
          </w:p>
        </w:tc>
      </w:tr>
      <w:tr w:rsidR="008501C9" w:rsidRPr="00A3225B" w14:paraId="74C9082D" w14:textId="77777777" w:rsidTr="00A3225B">
        <w:trPr>
          <w:trHeight w:val="288"/>
          <w:jc w:val="center"/>
        </w:trPr>
        <w:tc>
          <w:tcPr>
            <w:tcW w:w="1049" w:type="pct"/>
            <w:shd w:val="clear" w:color="auto" w:fill="auto"/>
            <w:noWrap/>
            <w:vAlign w:val="center"/>
            <w:hideMark/>
          </w:tcPr>
          <w:p w14:paraId="68DEC9AA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3951" w:type="pct"/>
            <w:vAlign w:val="center"/>
          </w:tcPr>
          <w:p w14:paraId="45EB73DF" w14:textId="77777777" w:rsidR="008501C9" w:rsidRPr="00A3225B" w:rsidRDefault="008501C9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2,9</w:t>
            </w:r>
          </w:p>
        </w:tc>
      </w:tr>
    </w:tbl>
    <w:p w14:paraId="76679594" w14:textId="77777777" w:rsidR="00BD1872" w:rsidRDefault="00BD1872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A724CCC" w14:textId="5D9FB7B6" w:rsidR="008501C9" w:rsidRDefault="008F3775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każdego punktu poboru gleby i ziemi </w:t>
      </w:r>
      <w:r w:rsidR="00883363" w:rsidRPr="00FC1B57">
        <w:rPr>
          <w:rFonts w:ascii="Arial" w:hAnsi="Arial" w:cs="Arial"/>
          <w:sz w:val="20"/>
          <w:szCs w:val="20"/>
        </w:rPr>
        <w:t>oraz wody gruntowej</w:t>
      </w:r>
      <w:r w:rsidR="008833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wykonany zostanie</w:t>
      </w:r>
      <w:r w:rsidR="00242747">
        <w:rPr>
          <w:rFonts w:ascii="Arial" w:hAnsi="Arial" w:cs="Arial"/>
          <w:sz w:val="20"/>
          <w:szCs w:val="20"/>
        </w:rPr>
        <w:t xml:space="preserve"> odrębny</w:t>
      </w:r>
      <w:r>
        <w:rPr>
          <w:rFonts w:ascii="Arial" w:hAnsi="Arial" w:cs="Arial"/>
          <w:sz w:val="20"/>
          <w:szCs w:val="20"/>
        </w:rPr>
        <w:t xml:space="preserve"> profil litologiczny. </w:t>
      </w:r>
    </w:p>
    <w:p w14:paraId="529CB86B" w14:textId="77777777" w:rsidR="00BD1872" w:rsidRPr="00BD1872" w:rsidRDefault="00BD1872" w:rsidP="00BD187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173049" w14:textId="77777777" w:rsidR="00BD1872" w:rsidRDefault="00101C63" w:rsidP="00BD1872">
      <w:pPr>
        <w:pStyle w:val="Akapitzlist"/>
        <w:numPr>
          <w:ilvl w:val="0"/>
          <w:numId w:val="20"/>
        </w:numPr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Analiza pobranych </w:t>
      </w:r>
      <w:r w:rsidRPr="00350BDE">
        <w:rPr>
          <w:rFonts w:ascii="Arial" w:hAnsi="Arial" w:cs="Arial"/>
          <w:b/>
          <w:sz w:val="20"/>
          <w:szCs w:val="20"/>
        </w:rPr>
        <w:t>prób</w:t>
      </w:r>
      <w:r>
        <w:rPr>
          <w:rFonts w:ascii="Arial" w:hAnsi="Arial" w:cs="Arial"/>
          <w:b/>
          <w:sz w:val="20"/>
          <w:szCs w:val="20"/>
        </w:rPr>
        <w:t xml:space="preserve"> gleby i ziemi</w:t>
      </w:r>
    </w:p>
    <w:p w14:paraId="45006056" w14:textId="7DC68994" w:rsidR="00A3225B" w:rsidRPr="00BD1872" w:rsidRDefault="00101C63" w:rsidP="00BD1872">
      <w:pPr>
        <w:pStyle w:val="Akapitzlist"/>
        <w:suppressAutoHyphens/>
        <w:spacing w:after="200" w:line="276" w:lineRule="auto"/>
        <w:ind w:left="567" w:right="141"/>
        <w:rPr>
          <w:rFonts w:ascii="Arial" w:hAnsi="Arial" w:cs="Arial"/>
          <w:b/>
          <w:sz w:val="20"/>
          <w:szCs w:val="20"/>
        </w:rPr>
      </w:pPr>
      <w:r w:rsidRPr="00BD1872">
        <w:rPr>
          <w:rFonts w:ascii="Arial" w:hAnsi="Arial" w:cs="Arial"/>
          <w:sz w:val="20"/>
          <w:szCs w:val="20"/>
        </w:rPr>
        <w:t>Dla prób gleby i ziemi pobranych w punktach od 1 do 34 w zakresie głębokości 0-0,25 m p</w:t>
      </w:r>
      <w:r w:rsidR="00BD1872">
        <w:rPr>
          <w:rFonts w:ascii="Arial" w:hAnsi="Arial" w:cs="Arial"/>
          <w:sz w:val="20"/>
          <w:szCs w:val="20"/>
        </w:rPr>
        <w:t>.</w:t>
      </w:r>
      <w:r w:rsidRPr="00BD1872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BD1872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 w:rsidRPr="00BD1872">
        <w:rPr>
          <w:rFonts w:ascii="Arial" w:hAnsi="Arial" w:cs="Arial"/>
          <w:sz w:val="20"/>
          <w:szCs w:val="20"/>
        </w:rPr>
        <w:t xml:space="preserve">, </w:t>
      </w:r>
    </w:p>
    <w:p w14:paraId="3A7C95F7" w14:textId="562CE59F" w:rsidR="00101C63" w:rsidRPr="00101C63" w:rsidRDefault="00101C63" w:rsidP="00BD1872">
      <w:pPr>
        <w:pStyle w:val="Akapitzlist"/>
        <w:suppressAutoHyphens/>
        <w:spacing w:after="200" w:line="276" w:lineRule="auto"/>
        <w:ind w:left="567" w:right="141"/>
        <w:rPr>
          <w:rFonts w:ascii="Arial" w:hAnsi="Arial" w:cs="Arial"/>
          <w:sz w:val="20"/>
          <w:szCs w:val="20"/>
        </w:rPr>
      </w:pPr>
      <w:r w:rsidRPr="00101C63">
        <w:rPr>
          <w:rFonts w:ascii="Arial" w:hAnsi="Arial" w:cs="Arial"/>
          <w:sz w:val="20"/>
          <w:szCs w:val="20"/>
        </w:rPr>
        <w:t>0,25-1 m 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, 1-2 m 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p</w:t>
      </w:r>
      <w:r w:rsidR="00BD1872">
        <w:rPr>
          <w:rFonts w:ascii="Arial" w:hAnsi="Arial" w:cs="Arial"/>
          <w:sz w:val="20"/>
          <w:szCs w:val="20"/>
        </w:rPr>
        <w:t>.</w:t>
      </w:r>
      <w:r w:rsidRPr="00101C63">
        <w:rPr>
          <w:rFonts w:ascii="Arial" w:hAnsi="Arial" w:cs="Arial"/>
          <w:sz w:val="20"/>
          <w:szCs w:val="20"/>
        </w:rPr>
        <w:t>t</w:t>
      </w:r>
      <w:r w:rsidR="00BD18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należy przeprowadzić analizy w następującym zakresie:</w:t>
      </w:r>
    </w:p>
    <w:p w14:paraId="5891EC96" w14:textId="77777777" w:rsidR="00101C63" w:rsidRPr="00091465" w:rsidRDefault="00101C63" w:rsidP="00101C6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12E17BF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Metale:</w:t>
      </w:r>
    </w:p>
    <w:p w14:paraId="1051F1C0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arsen,</w:t>
      </w:r>
    </w:p>
    <w:p w14:paraId="32B413DD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cynk,</w:t>
      </w:r>
    </w:p>
    <w:p w14:paraId="416AD935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kadm,</w:t>
      </w:r>
    </w:p>
    <w:p w14:paraId="3B1B8A84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miedź,</w:t>
      </w:r>
    </w:p>
    <w:p w14:paraId="2A9DAFA3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ołów,</w:t>
      </w:r>
    </w:p>
    <w:p w14:paraId="7E67D734" w14:textId="77777777" w:rsidR="00101C63" w:rsidRPr="00091465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 rtęć,</w:t>
      </w:r>
    </w:p>
    <w:p w14:paraId="70B7E1AB" w14:textId="77777777" w:rsidR="00101C63" w:rsidRDefault="00101C63" w:rsidP="00BD1872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nikiel.</w:t>
      </w:r>
    </w:p>
    <w:p w14:paraId="59596005" w14:textId="77777777" w:rsidR="001B2378" w:rsidRPr="00091465" w:rsidRDefault="001B2378" w:rsidP="00101C63">
      <w:pPr>
        <w:pStyle w:val="Akapitzlist"/>
        <w:ind w:left="1416"/>
        <w:jc w:val="both"/>
        <w:rPr>
          <w:rFonts w:ascii="Arial" w:hAnsi="Arial" w:cs="Arial"/>
          <w:sz w:val="20"/>
          <w:szCs w:val="20"/>
        </w:rPr>
      </w:pPr>
    </w:p>
    <w:p w14:paraId="54C5863E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Węglowodorowe: węglowodory aromatyczne:</w:t>
      </w:r>
    </w:p>
    <w:p w14:paraId="38BBDDFA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benzen,</w:t>
      </w:r>
    </w:p>
    <w:p w14:paraId="1A3F976A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etylobenzen,</w:t>
      </w:r>
    </w:p>
    <w:p w14:paraId="14A07DF3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toulen,</w:t>
      </w:r>
    </w:p>
    <w:p w14:paraId="6C0C8ED8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(</w:t>
      </w:r>
      <w:proofErr w:type="spellStart"/>
      <w:r w:rsidRPr="00091465">
        <w:rPr>
          <w:rFonts w:ascii="Arial" w:hAnsi="Arial" w:cs="Arial"/>
          <w:sz w:val="20"/>
          <w:szCs w:val="20"/>
        </w:rPr>
        <w:t>m+p</w:t>
      </w:r>
      <w:proofErr w:type="spellEnd"/>
      <w:r w:rsidRPr="00091465">
        <w:rPr>
          <w:rFonts w:ascii="Arial" w:hAnsi="Arial" w:cs="Arial"/>
          <w:sz w:val="20"/>
          <w:szCs w:val="20"/>
        </w:rPr>
        <w:t>)-ksylen,</w:t>
      </w:r>
    </w:p>
    <w:p w14:paraId="38D0DDD2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ksylen (suma izomerów),</w:t>
      </w:r>
    </w:p>
    <w:p w14:paraId="3FDA83C0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o-ksylen,</w:t>
      </w:r>
    </w:p>
    <w:p w14:paraId="3CFD3B03" w14:textId="77777777" w:rsidR="00101C63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 styren.</w:t>
      </w:r>
    </w:p>
    <w:p w14:paraId="59CDA8E5" w14:textId="77777777" w:rsidR="001B2378" w:rsidRPr="00091465" w:rsidRDefault="001B2378" w:rsidP="00101C63">
      <w:pPr>
        <w:pStyle w:val="Akapitzlist"/>
        <w:ind w:left="1416"/>
        <w:jc w:val="both"/>
        <w:rPr>
          <w:rFonts w:ascii="Arial" w:hAnsi="Arial" w:cs="Arial"/>
          <w:sz w:val="20"/>
          <w:szCs w:val="20"/>
        </w:rPr>
      </w:pPr>
    </w:p>
    <w:p w14:paraId="41D54BFB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Węglowodorowe: wielopierścieniowe węglowodory aromatyczne:</w:t>
      </w:r>
    </w:p>
    <w:p w14:paraId="2ED0C084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naftalen,</w:t>
      </w:r>
    </w:p>
    <w:p w14:paraId="197643C0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fenantren,</w:t>
      </w:r>
    </w:p>
    <w:p w14:paraId="6911CE47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antracen,</w:t>
      </w:r>
    </w:p>
    <w:p w14:paraId="6B23561A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fluoranten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45AB1B41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chryzen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50417789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f)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(a)antracen,</w:t>
      </w:r>
    </w:p>
    <w:p w14:paraId="7A93A453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</w:t>
      </w:r>
      <w:proofErr w:type="spellStart"/>
      <w:r w:rsidRPr="00091465">
        <w:rPr>
          <w:rFonts w:ascii="Arial" w:hAnsi="Arial" w:cs="Arial"/>
          <w:sz w:val="20"/>
          <w:szCs w:val="20"/>
        </w:rPr>
        <w:t>fluoranten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0D13F107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</w:t>
      </w:r>
      <w:proofErr w:type="spellStart"/>
      <w:r w:rsidRPr="00091465">
        <w:rPr>
          <w:rFonts w:ascii="Arial" w:hAnsi="Arial" w:cs="Arial"/>
          <w:sz w:val="20"/>
          <w:szCs w:val="20"/>
        </w:rPr>
        <w:t>piren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51124A2C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i)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</w:t>
      </w:r>
      <w:proofErr w:type="spellStart"/>
      <w:r w:rsidRPr="00091465">
        <w:rPr>
          <w:rFonts w:ascii="Arial" w:hAnsi="Arial" w:cs="Arial"/>
          <w:sz w:val="20"/>
          <w:szCs w:val="20"/>
        </w:rPr>
        <w:t>ghi</w:t>
      </w:r>
      <w:proofErr w:type="spellEnd"/>
      <w:r w:rsidRPr="00091465">
        <w:rPr>
          <w:rFonts w:ascii="Arial" w:hAnsi="Arial" w:cs="Arial"/>
          <w:sz w:val="20"/>
          <w:szCs w:val="20"/>
        </w:rPr>
        <w:t>)</w:t>
      </w:r>
      <w:proofErr w:type="spellStart"/>
      <w:r w:rsidRPr="00091465">
        <w:rPr>
          <w:rFonts w:ascii="Arial" w:hAnsi="Arial" w:cs="Arial"/>
          <w:sz w:val="20"/>
          <w:szCs w:val="20"/>
        </w:rPr>
        <w:t>perylen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45B44F67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j) suma </w:t>
      </w:r>
      <w:r w:rsidRPr="00A53485">
        <w:rPr>
          <w:rFonts w:ascii="Arial" w:hAnsi="Arial" w:cs="Arial"/>
          <w:sz w:val="20"/>
          <w:szCs w:val="20"/>
        </w:rPr>
        <w:t>wielopierścieniowych węglowodorów aromatycznych</w:t>
      </w:r>
      <w:r>
        <w:rPr>
          <w:rFonts w:ascii="Arial" w:hAnsi="Arial" w:cs="Arial"/>
          <w:sz w:val="20"/>
          <w:szCs w:val="20"/>
        </w:rPr>
        <w:t xml:space="preserve"> (</w:t>
      </w:r>
      <w:r w:rsidRPr="00091465">
        <w:rPr>
          <w:rFonts w:ascii="Arial" w:hAnsi="Arial" w:cs="Arial"/>
          <w:sz w:val="20"/>
          <w:szCs w:val="20"/>
        </w:rPr>
        <w:t>WWA</w:t>
      </w:r>
      <w:r>
        <w:rPr>
          <w:rFonts w:ascii="Arial" w:hAnsi="Arial" w:cs="Arial"/>
          <w:sz w:val="20"/>
          <w:szCs w:val="20"/>
        </w:rPr>
        <w:t>)</w:t>
      </w:r>
      <w:r w:rsidRPr="00091465">
        <w:rPr>
          <w:rFonts w:ascii="Arial" w:hAnsi="Arial" w:cs="Arial"/>
          <w:sz w:val="20"/>
          <w:szCs w:val="20"/>
        </w:rPr>
        <w:t>.</w:t>
      </w:r>
    </w:p>
    <w:p w14:paraId="3156FEF5" w14:textId="77777777" w:rsidR="00101C63" w:rsidRPr="00091465" w:rsidRDefault="00101C63" w:rsidP="0081508D">
      <w:pPr>
        <w:pStyle w:val="Akapitzlis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Inne:</w:t>
      </w:r>
    </w:p>
    <w:p w14:paraId="717FBCFD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BTEX,</w:t>
      </w:r>
    </w:p>
    <w:p w14:paraId="4C823AC2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chlorki,</w:t>
      </w:r>
    </w:p>
    <w:p w14:paraId="3B150044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odczyn,</w:t>
      </w:r>
    </w:p>
    <w:p w14:paraId="2FB7F7BD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selen,</w:t>
      </w:r>
    </w:p>
    <w:p w14:paraId="3FA7C8A1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siarczany,</w:t>
      </w:r>
    </w:p>
    <w:p w14:paraId="22C8A075" w14:textId="77777777" w:rsidR="00101C63" w:rsidRPr="00091465" w:rsidRDefault="00101C63" w:rsidP="00E0515D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 siarka,</w:t>
      </w:r>
    </w:p>
    <w:p w14:paraId="05C0656D" w14:textId="77777777" w:rsidR="00101C63" w:rsidRDefault="00101C63" w:rsidP="00E0515D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 fenol.</w:t>
      </w:r>
    </w:p>
    <w:p w14:paraId="40FFAD90" w14:textId="77777777" w:rsidR="00522A7C" w:rsidRDefault="00522A7C" w:rsidP="00522A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B2322C" w14:textId="77777777" w:rsidR="007D29EE" w:rsidRPr="001B2378" w:rsidRDefault="007D29EE" w:rsidP="0081508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próbach gleby i ziemi pobranych w punktach 8 i 27 należy dodatkowo oznaczyć następujące parametry:</w:t>
      </w:r>
    </w:p>
    <w:p w14:paraId="6E3B990C" w14:textId="77F0DE3B" w:rsidR="007D29EE" w:rsidRPr="0081508D" w:rsidRDefault="007D29EE" w:rsidP="0081508D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508D">
        <w:rPr>
          <w:rFonts w:ascii="Arial" w:hAnsi="Arial" w:cs="Arial"/>
          <w:sz w:val="20"/>
          <w:szCs w:val="20"/>
        </w:rPr>
        <w:t>suma benzyn (węglowodory C6-C12),</w:t>
      </w:r>
    </w:p>
    <w:p w14:paraId="7F6B641B" w14:textId="493EEE09" w:rsidR="007D29EE" w:rsidRPr="0081508D" w:rsidRDefault="007D29EE" w:rsidP="0081508D">
      <w:pPr>
        <w:pStyle w:val="Akapitzlist"/>
        <w:numPr>
          <w:ilvl w:val="0"/>
          <w:numId w:val="8"/>
        </w:numPr>
        <w:spacing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508D">
        <w:rPr>
          <w:rFonts w:ascii="Arial" w:hAnsi="Arial" w:cs="Arial"/>
          <w:bCs/>
          <w:sz w:val="20"/>
          <w:szCs w:val="20"/>
        </w:rPr>
        <w:t>olej mineralny (węglowodory C12-C35).</w:t>
      </w:r>
    </w:p>
    <w:p w14:paraId="4A489080" w14:textId="77777777" w:rsidR="00E0515D" w:rsidRPr="001B2378" w:rsidRDefault="00E0515D" w:rsidP="00E0515D">
      <w:pPr>
        <w:spacing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55EC5EA9" w14:textId="2D513477" w:rsidR="007D29EE" w:rsidRDefault="007D29EE" w:rsidP="005F5213">
      <w:pPr>
        <w:jc w:val="both"/>
        <w:rPr>
          <w:rFonts w:ascii="Arial" w:hAnsi="Arial" w:cs="Arial"/>
          <w:sz w:val="20"/>
          <w:szCs w:val="20"/>
        </w:rPr>
      </w:pPr>
      <w:r w:rsidRPr="005F5213">
        <w:rPr>
          <w:rFonts w:ascii="Arial" w:hAnsi="Arial" w:cs="Arial"/>
          <w:sz w:val="20"/>
          <w:szCs w:val="20"/>
        </w:rPr>
        <w:t>Analiza gleby i ziemi dla prób &gt;2 m p</w:t>
      </w:r>
      <w:r w:rsidR="00E0515D">
        <w:rPr>
          <w:rFonts w:ascii="Arial" w:hAnsi="Arial" w:cs="Arial"/>
          <w:sz w:val="20"/>
          <w:szCs w:val="20"/>
        </w:rPr>
        <w:t>.</w:t>
      </w:r>
      <w:r w:rsidRPr="005F5213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5F5213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5F5213">
        <w:rPr>
          <w:rFonts w:ascii="Arial" w:hAnsi="Arial" w:cs="Arial"/>
          <w:sz w:val="20"/>
          <w:szCs w:val="20"/>
        </w:rPr>
        <w:t xml:space="preserve"> obejmować</w:t>
      </w:r>
      <w:r>
        <w:rPr>
          <w:rFonts w:ascii="Arial" w:hAnsi="Arial" w:cs="Arial"/>
          <w:sz w:val="20"/>
          <w:szCs w:val="20"/>
        </w:rPr>
        <w:t xml:space="preserve"> będzie</w:t>
      </w:r>
      <w:r w:rsidRPr="005F5213">
        <w:rPr>
          <w:rFonts w:ascii="Arial" w:hAnsi="Arial" w:cs="Arial"/>
          <w:sz w:val="20"/>
          <w:szCs w:val="20"/>
        </w:rPr>
        <w:t xml:space="preserve"> jedynie próby gleby pobrane w punktach 1 i 26 w następującym zakresie odpowiednio miedź i arsen.</w:t>
      </w:r>
    </w:p>
    <w:p w14:paraId="67F8672A" w14:textId="46C6825D" w:rsidR="00C34440" w:rsidRPr="00A96C14" w:rsidRDefault="00C34440" w:rsidP="005F5213">
      <w:pPr>
        <w:jc w:val="both"/>
        <w:rPr>
          <w:rFonts w:ascii="Arial" w:hAnsi="Arial" w:cs="Arial"/>
          <w:sz w:val="20"/>
          <w:szCs w:val="20"/>
        </w:rPr>
      </w:pPr>
      <w:r w:rsidRPr="00A96C14">
        <w:rPr>
          <w:rFonts w:ascii="Arial" w:hAnsi="Arial" w:cs="Arial"/>
          <w:sz w:val="20"/>
          <w:szCs w:val="20"/>
        </w:rPr>
        <w:t>Analiza pozostałych, pobranych prób &gt;2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 xml:space="preserve"> uzależniona będzie od uzyskanych wyników badań gleby i ziemi z poziomu 1-2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293982" w:rsidRPr="00A96C14">
        <w:rPr>
          <w:rFonts w:ascii="Arial" w:hAnsi="Arial" w:cs="Arial"/>
          <w:sz w:val="20"/>
          <w:szCs w:val="20"/>
        </w:rPr>
        <w:t xml:space="preserve"> i </w:t>
      </w:r>
      <w:r w:rsidRPr="00A96C14">
        <w:rPr>
          <w:rFonts w:ascii="Arial" w:hAnsi="Arial" w:cs="Arial"/>
          <w:sz w:val="20"/>
          <w:szCs w:val="20"/>
        </w:rPr>
        <w:t>objęta będzie odrębnym zleceniem z Wykonawcą zadania.</w:t>
      </w:r>
    </w:p>
    <w:p w14:paraId="3F9A9412" w14:textId="33FBB1B8" w:rsidR="007D29EE" w:rsidRPr="00A96C14" w:rsidRDefault="00522A7C" w:rsidP="005F5213">
      <w:pPr>
        <w:jc w:val="both"/>
        <w:rPr>
          <w:rFonts w:ascii="Arial" w:hAnsi="Arial" w:cs="Arial"/>
          <w:b/>
          <w:sz w:val="20"/>
          <w:szCs w:val="20"/>
        </w:rPr>
      </w:pPr>
      <w:r w:rsidRPr="00A96C14">
        <w:rPr>
          <w:rFonts w:ascii="Arial" w:hAnsi="Arial" w:cs="Arial"/>
          <w:sz w:val="20"/>
          <w:szCs w:val="20"/>
        </w:rPr>
        <w:t>Próby gleby i ziemi z poziomu 0,25-1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, 1-2 m 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 i &gt;2 m 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Pr="00A96C14">
        <w:rPr>
          <w:rFonts w:ascii="Arial" w:hAnsi="Arial" w:cs="Arial"/>
          <w:sz w:val="20"/>
          <w:szCs w:val="20"/>
        </w:rPr>
        <w:t xml:space="preserve"> zostaną oznaczone w zakresie </w:t>
      </w:r>
      <w:r w:rsidRPr="00A96C14">
        <w:rPr>
          <w:rFonts w:ascii="Arial" w:hAnsi="Arial" w:cs="Arial"/>
          <w:b/>
          <w:sz w:val="20"/>
          <w:szCs w:val="20"/>
        </w:rPr>
        <w:t>wodoprzepuszczalności</w:t>
      </w:r>
      <w:r w:rsidR="000A348F" w:rsidRPr="00A96C14">
        <w:rPr>
          <w:rFonts w:ascii="Arial" w:hAnsi="Arial" w:cs="Arial"/>
          <w:b/>
          <w:sz w:val="20"/>
          <w:szCs w:val="20"/>
        </w:rPr>
        <w:t>*.</w:t>
      </w:r>
    </w:p>
    <w:p w14:paraId="282F39E7" w14:textId="00366B6D" w:rsidR="000A348F" w:rsidRPr="000A348F" w:rsidRDefault="000A348F" w:rsidP="00E0515D">
      <w:pPr>
        <w:ind w:left="284"/>
        <w:jc w:val="both"/>
        <w:rPr>
          <w:rFonts w:ascii="Arial" w:hAnsi="Arial" w:cs="Arial"/>
          <w:sz w:val="20"/>
          <w:szCs w:val="20"/>
        </w:rPr>
      </w:pPr>
      <w:r w:rsidRPr="00A96C14">
        <w:rPr>
          <w:rFonts w:ascii="Arial" w:hAnsi="Arial" w:cs="Arial"/>
          <w:sz w:val="20"/>
          <w:szCs w:val="20"/>
        </w:rPr>
        <w:t xml:space="preserve">* - badanie zostanie przeprowadzone </w:t>
      </w:r>
      <w:r w:rsidR="002866AE" w:rsidRPr="00A96C14">
        <w:rPr>
          <w:rFonts w:ascii="Arial" w:hAnsi="Arial" w:cs="Arial"/>
          <w:sz w:val="20"/>
          <w:szCs w:val="20"/>
        </w:rPr>
        <w:t xml:space="preserve">wyłącznie </w:t>
      </w:r>
      <w:r w:rsidRPr="00A96C14">
        <w:rPr>
          <w:rFonts w:ascii="Arial" w:hAnsi="Arial" w:cs="Arial"/>
          <w:sz w:val="20"/>
          <w:szCs w:val="20"/>
        </w:rPr>
        <w:t>dla prób wskazanych przez Zlecającego</w:t>
      </w:r>
      <w:r w:rsidR="002866AE" w:rsidRPr="00A96C14">
        <w:rPr>
          <w:rFonts w:ascii="Arial" w:hAnsi="Arial" w:cs="Arial"/>
          <w:sz w:val="20"/>
          <w:szCs w:val="20"/>
        </w:rPr>
        <w:t xml:space="preserve"> po wcześniejszym otrzymaniu sprawozdań z wynik</w:t>
      </w:r>
      <w:r w:rsidR="00C817E3" w:rsidRPr="00A96C14">
        <w:rPr>
          <w:rFonts w:ascii="Arial" w:hAnsi="Arial" w:cs="Arial"/>
          <w:sz w:val="20"/>
          <w:szCs w:val="20"/>
        </w:rPr>
        <w:t>ami</w:t>
      </w:r>
      <w:r w:rsidR="002866AE" w:rsidRPr="00A96C14">
        <w:rPr>
          <w:rFonts w:ascii="Arial" w:hAnsi="Arial" w:cs="Arial"/>
          <w:sz w:val="20"/>
          <w:szCs w:val="20"/>
        </w:rPr>
        <w:t xml:space="preserve"> badań prób </w:t>
      </w:r>
      <w:r w:rsidR="00C817E3" w:rsidRPr="00A96C14">
        <w:rPr>
          <w:rFonts w:ascii="Arial" w:hAnsi="Arial" w:cs="Arial"/>
          <w:sz w:val="20"/>
          <w:szCs w:val="20"/>
        </w:rPr>
        <w:t>gleby</w:t>
      </w:r>
      <w:r w:rsidR="002866AE" w:rsidRPr="00A96C14">
        <w:rPr>
          <w:rFonts w:ascii="Arial" w:hAnsi="Arial" w:cs="Arial"/>
          <w:sz w:val="20"/>
          <w:szCs w:val="20"/>
        </w:rPr>
        <w:t xml:space="preserve"> i ziemi z </w:t>
      </w:r>
      <w:r w:rsidR="00C817E3" w:rsidRPr="00A96C14">
        <w:rPr>
          <w:rFonts w:ascii="Arial" w:hAnsi="Arial" w:cs="Arial"/>
          <w:sz w:val="20"/>
          <w:szCs w:val="20"/>
        </w:rPr>
        <w:t>poziomów</w:t>
      </w:r>
      <w:r w:rsidR="002866AE" w:rsidRPr="00A96C14">
        <w:rPr>
          <w:rFonts w:ascii="Arial" w:hAnsi="Arial" w:cs="Arial"/>
          <w:sz w:val="20"/>
          <w:szCs w:val="20"/>
        </w:rPr>
        <w:t xml:space="preserve"> 0,25-1</w:t>
      </w:r>
      <w:r w:rsidR="00C817E3" w:rsidRPr="00A96C14">
        <w:rPr>
          <w:rFonts w:ascii="Arial" w:hAnsi="Arial" w:cs="Arial"/>
          <w:sz w:val="20"/>
          <w:szCs w:val="20"/>
        </w:rPr>
        <w:t xml:space="preserve"> m p</w:t>
      </w:r>
      <w:r w:rsidR="00E0515D">
        <w:rPr>
          <w:rFonts w:ascii="Arial" w:hAnsi="Arial" w:cs="Arial"/>
          <w:sz w:val="20"/>
          <w:szCs w:val="20"/>
        </w:rPr>
        <w:t>.</w:t>
      </w:r>
      <w:r w:rsidR="00C817E3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C817E3"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, </w:t>
      </w:r>
      <w:r w:rsidR="002866AE" w:rsidRPr="00A96C14">
        <w:rPr>
          <w:rFonts w:ascii="Arial" w:hAnsi="Arial" w:cs="Arial"/>
          <w:sz w:val="20"/>
          <w:szCs w:val="20"/>
        </w:rPr>
        <w:t>1-2 m p</w:t>
      </w:r>
      <w:r w:rsidR="00E0515D">
        <w:rPr>
          <w:rFonts w:ascii="Arial" w:hAnsi="Arial" w:cs="Arial"/>
          <w:sz w:val="20"/>
          <w:szCs w:val="20"/>
        </w:rPr>
        <w:t>.</w:t>
      </w:r>
      <w:r w:rsidR="002866AE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2866AE" w:rsidRPr="00A96C14">
        <w:rPr>
          <w:rFonts w:ascii="Arial" w:hAnsi="Arial" w:cs="Arial"/>
          <w:sz w:val="20"/>
          <w:szCs w:val="20"/>
        </w:rPr>
        <w:t>t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 i </w:t>
      </w:r>
      <w:r w:rsidR="00E0515D">
        <w:rPr>
          <w:rFonts w:ascii="Arial" w:hAnsi="Arial" w:cs="Arial"/>
          <w:sz w:val="20"/>
          <w:szCs w:val="20"/>
        </w:rPr>
        <w:br/>
      </w:r>
      <w:r w:rsidR="00C34440" w:rsidRPr="00A96C14">
        <w:rPr>
          <w:rFonts w:ascii="Arial" w:hAnsi="Arial" w:cs="Arial"/>
          <w:sz w:val="20"/>
          <w:szCs w:val="20"/>
        </w:rPr>
        <w:t>&gt;2 m 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>p</w:t>
      </w:r>
      <w:r w:rsidR="00E0515D">
        <w:rPr>
          <w:rFonts w:ascii="Arial" w:hAnsi="Arial" w:cs="Arial"/>
          <w:sz w:val="20"/>
          <w:szCs w:val="20"/>
        </w:rPr>
        <w:t>.</w:t>
      </w:r>
      <w:r w:rsidR="00C34440" w:rsidRPr="00A96C14">
        <w:rPr>
          <w:rFonts w:ascii="Arial" w:hAnsi="Arial" w:cs="Arial"/>
          <w:sz w:val="20"/>
          <w:szCs w:val="20"/>
        </w:rPr>
        <w:t xml:space="preserve">t. </w:t>
      </w:r>
      <w:r w:rsidR="00C817E3" w:rsidRPr="00A96C14">
        <w:rPr>
          <w:rFonts w:ascii="Arial" w:hAnsi="Arial" w:cs="Arial"/>
          <w:sz w:val="20"/>
          <w:szCs w:val="20"/>
        </w:rPr>
        <w:t>Dyspozycja w zakresie wykonania ww. parametru</w:t>
      </w:r>
      <w:r w:rsidR="000C02D7" w:rsidRPr="00A96C14">
        <w:rPr>
          <w:rFonts w:ascii="Arial" w:hAnsi="Arial" w:cs="Arial"/>
          <w:sz w:val="20"/>
          <w:szCs w:val="20"/>
        </w:rPr>
        <w:t xml:space="preserve"> dla konkretnych prób</w:t>
      </w:r>
      <w:r w:rsidR="00C817E3" w:rsidRPr="00A96C14">
        <w:rPr>
          <w:rFonts w:ascii="Arial" w:hAnsi="Arial" w:cs="Arial"/>
          <w:sz w:val="20"/>
          <w:szCs w:val="20"/>
        </w:rPr>
        <w:t xml:space="preserve"> przekazana </w:t>
      </w:r>
      <w:r w:rsidR="000C02D7" w:rsidRPr="00A96C14">
        <w:rPr>
          <w:rFonts w:ascii="Arial" w:hAnsi="Arial" w:cs="Arial"/>
          <w:sz w:val="20"/>
          <w:szCs w:val="20"/>
        </w:rPr>
        <w:t xml:space="preserve">zostanie </w:t>
      </w:r>
      <w:r w:rsidR="00C817E3" w:rsidRPr="00A96C14">
        <w:rPr>
          <w:rFonts w:ascii="Arial" w:hAnsi="Arial" w:cs="Arial"/>
          <w:sz w:val="20"/>
          <w:szCs w:val="20"/>
        </w:rPr>
        <w:t>do Wykonawcy analiz drog</w:t>
      </w:r>
      <w:r w:rsidR="00941B64" w:rsidRPr="00A96C14">
        <w:rPr>
          <w:rFonts w:ascii="Arial" w:hAnsi="Arial" w:cs="Arial"/>
          <w:sz w:val="20"/>
          <w:szCs w:val="20"/>
        </w:rPr>
        <w:t>ą</w:t>
      </w:r>
      <w:r w:rsidR="00C817E3" w:rsidRPr="00A96C14">
        <w:rPr>
          <w:rFonts w:ascii="Arial" w:hAnsi="Arial" w:cs="Arial"/>
          <w:sz w:val="20"/>
          <w:szCs w:val="20"/>
        </w:rPr>
        <w:t xml:space="preserve"> e-mailową</w:t>
      </w:r>
      <w:r w:rsidR="0011189F" w:rsidRPr="00A96C14">
        <w:rPr>
          <w:rFonts w:ascii="Arial" w:hAnsi="Arial" w:cs="Arial"/>
          <w:sz w:val="20"/>
          <w:szCs w:val="20"/>
        </w:rPr>
        <w:t xml:space="preserve"> na wskazany </w:t>
      </w:r>
      <w:r w:rsidR="007D29EE" w:rsidRPr="00A96C14">
        <w:rPr>
          <w:rFonts w:ascii="Arial" w:hAnsi="Arial" w:cs="Arial"/>
          <w:sz w:val="20"/>
          <w:szCs w:val="20"/>
        </w:rPr>
        <w:t xml:space="preserve">w umowie </w:t>
      </w:r>
      <w:r w:rsidR="0011189F" w:rsidRPr="00A96C14">
        <w:rPr>
          <w:rFonts w:ascii="Arial" w:hAnsi="Arial" w:cs="Arial"/>
          <w:sz w:val="20"/>
          <w:szCs w:val="20"/>
        </w:rPr>
        <w:t>adres do korespondencji.</w:t>
      </w:r>
      <w:r w:rsidR="0011189F">
        <w:rPr>
          <w:rFonts w:ascii="Arial" w:hAnsi="Arial" w:cs="Arial"/>
          <w:sz w:val="20"/>
          <w:szCs w:val="20"/>
        </w:rPr>
        <w:t xml:space="preserve"> </w:t>
      </w:r>
    </w:p>
    <w:p w14:paraId="36CD11B5" w14:textId="77777777" w:rsidR="00F55D33" w:rsidRDefault="00F55D33" w:rsidP="007D29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5D33">
        <w:rPr>
          <w:rFonts w:ascii="Arial" w:hAnsi="Arial" w:cs="Arial"/>
          <w:sz w:val="20"/>
          <w:szCs w:val="20"/>
        </w:rPr>
        <w:t xml:space="preserve">Metodyka </w:t>
      </w:r>
      <w:r w:rsidR="005F5213">
        <w:rPr>
          <w:rFonts w:ascii="Arial" w:hAnsi="Arial" w:cs="Arial"/>
          <w:sz w:val="20"/>
          <w:szCs w:val="20"/>
        </w:rPr>
        <w:t xml:space="preserve">prowadzonych </w:t>
      </w:r>
      <w:r w:rsidRPr="00F55D33">
        <w:rPr>
          <w:rFonts w:ascii="Arial" w:hAnsi="Arial" w:cs="Arial"/>
          <w:sz w:val="20"/>
          <w:szCs w:val="20"/>
        </w:rPr>
        <w:t xml:space="preserve">badań </w:t>
      </w:r>
      <w:r w:rsidR="005F5213">
        <w:rPr>
          <w:rFonts w:ascii="Arial" w:hAnsi="Arial" w:cs="Arial"/>
          <w:sz w:val="20"/>
          <w:szCs w:val="20"/>
        </w:rPr>
        <w:t xml:space="preserve">powinna być zgodna z wymaganiami określonymi w </w:t>
      </w:r>
      <w:r w:rsidRPr="00F55D33">
        <w:rPr>
          <w:rFonts w:ascii="Arial" w:hAnsi="Arial" w:cs="Arial"/>
          <w:sz w:val="20"/>
          <w:szCs w:val="20"/>
        </w:rPr>
        <w:t>Załącznik</w:t>
      </w:r>
      <w:r w:rsidR="005F5213">
        <w:rPr>
          <w:rFonts w:ascii="Arial" w:hAnsi="Arial" w:cs="Arial"/>
          <w:sz w:val="20"/>
          <w:szCs w:val="20"/>
        </w:rPr>
        <w:t>u</w:t>
      </w:r>
      <w:r w:rsidRPr="00F55D33">
        <w:rPr>
          <w:rFonts w:ascii="Arial" w:hAnsi="Arial" w:cs="Arial"/>
          <w:sz w:val="20"/>
          <w:szCs w:val="20"/>
        </w:rPr>
        <w:t xml:space="preserve"> nr 3 do Rozporządzenia Ministra Środowiska z dnia 1 września </w:t>
      </w:r>
      <w:r>
        <w:rPr>
          <w:rFonts w:ascii="Arial" w:hAnsi="Arial" w:cs="Arial"/>
          <w:sz w:val="20"/>
          <w:szCs w:val="20"/>
        </w:rPr>
        <w:t xml:space="preserve">2016 r. </w:t>
      </w:r>
      <w:r w:rsidRPr="00F55D33">
        <w:rPr>
          <w:rFonts w:ascii="Arial" w:hAnsi="Arial" w:cs="Arial"/>
          <w:i/>
          <w:sz w:val="20"/>
          <w:szCs w:val="20"/>
        </w:rPr>
        <w:t>w sprawie sposobu prowadzenia oceny zanieczyszczenia powierzchni</w:t>
      </w:r>
      <w:r w:rsidRPr="00F55D33">
        <w:rPr>
          <w:rFonts w:ascii="Arial" w:hAnsi="Arial" w:cs="Arial"/>
          <w:sz w:val="20"/>
          <w:szCs w:val="20"/>
        </w:rPr>
        <w:t xml:space="preserve"> ziemi</w:t>
      </w:r>
      <w:r>
        <w:rPr>
          <w:rFonts w:ascii="Arial" w:hAnsi="Arial" w:cs="Arial"/>
          <w:sz w:val="20"/>
          <w:szCs w:val="20"/>
        </w:rPr>
        <w:t xml:space="preserve"> (</w:t>
      </w:r>
      <w:r w:rsidRPr="00F55D33">
        <w:rPr>
          <w:rFonts w:ascii="Arial" w:hAnsi="Arial" w:cs="Arial"/>
          <w:sz w:val="20"/>
          <w:szCs w:val="20"/>
        </w:rPr>
        <w:t>Dz.U.2016.1395 z dnia 2016.09.05</w:t>
      </w:r>
      <w:r>
        <w:rPr>
          <w:rFonts w:ascii="Arial" w:hAnsi="Arial" w:cs="Arial"/>
          <w:sz w:val="20"/>
          <w:szCs w:val="20"/>
        </w:rPr>
        <w:t>)</w:t>
      </w:r>
      <w:r w:rsidR="00522A7C">
        <w:rPr>
          <w:rFonts w:ascii="Arial" w:hAnsi="Arial" w:cs="Arial"/>
          <w:sz w:val="20"/>
          <w:szCs w:val="20"/>
        </w:rPr>
        <w:t>.</w:t>
      </w:r>
    </w:p>
    <w:p w14:paraId="354571EB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0F4EC7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6B4377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64A0A0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740587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3C4032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4986FF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CE56F3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CC186C" w14:textId="77777777" w:rsidR="00E0515D" w:rsidRDefault="00E0515D" w:rsidP="007D29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2D2ED5" w14:textId="77777777" w:rsidR="003A7B67" w:rsidRPr="003A7B67" w:rsidRDefault="003A7B67" w:rsidP="003A7B67">
      <w:pPr>
        <w:spacing w:after="0"/>
        <w:jc w:val="both"/>
        <w:rPr>
          <w:rFonts w:ascii="Arial" w:eastAsia="Times New Roman" w:hAnsi="Arial" w:cs="Arial"/>
        </w:rPr>
      </w:pPr>
    </w:p>
    <w:p w14:paraId="046A98AB" w14:textId="77777777" w:rsidR="001B2378" w:rsidRPr="00E0515D" w:rsidRDefault="001B2378" w:rsidP="001B237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15D">
        <w:rPr>
          <w:rFonts w:ascii="Arial" w:hAnsi="Arial" w:cs="Arial"/>
          <w:b/>
          <w:sz w:val="20"/>
          <w:szCs w:val="20"/>
          <w:u w:val="single"/>
        </w:rPr>
        <w:t xml:space="preserve">Pobór i analiza wód gruntowych </w:t>
      </w:r>
    </w:p>
    <w:p w14:paraId="086F9232" w14:textId="77777777" w:rsidR="003570AB" w:rsidRPr="00091465" w:rsidRDefault="003570AB" w:rsidP="00C773CE">
      <w:pPr>
        <w:pStyle w:val="Akapitzlist"/>
        <w:spacing w:after="0"/>
        <w:ind w:left="-284"/>
        <w:jc w:val="both"/>
        <w:rPr>
          <w:rFonts w:ascii="Arial" w:hAnsi="Arial" w:cs="Arial"/>
          <w:sz w:val="20"/>
          <w:szCs w:val="20"/>
        </w:rPr>
      </w:pPr>
    </w:p>
    <w:p w14:paraId="0D11B52D" w14:textId="71CCD720" w:rsidR="00E0515D" w:rsidRDefault="00B811AB" w:rsidP="00E0515D">
      <w:pPr>
        <w:tabs>
          <w:tab w:val="left" w:pos="567"/>
        </w:tabs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5742">
        <w:rPr>
          <w:rFonts w:ascii="Arial" w:hAnsi="Arial" w:cs="Arial"/>
          <w:sz w:val="20"/>
          <w:szCs w:val="20"/>
        </w:rPr>
        <w:t>Próby</w:t>
      </w:r>
      <w:r w:rsidR="003A7B67">
        <w:rPr>
          <w:rFonts w:ascii="Arial" w:hAnsi="Arial" w:cs="Arial"/>
          <w:sz w:val="20"/>
          <w:szCs w:val="20"/>
        </w:rPr>
        <w:t xml:space="preserve"> wód gruntowych</w:t>
      </w:r>
      <w:r w:rsidRPr="00DB5742">
        <w:rPr>
          <w:rFonts w:ascii="Arial" w:hAnsi="Arial" w:cs="Arial"/>
          <w:sz w:val="20"/>
          <w:szCs w:val="20"/>
        </w:rPr>
        <w:t xml:space="preserve"> pobierane będą w 34 punktach zlokalizowanych na terenie Huty Miedzi Legnica. </w:t>
      </w:r>
      <w:r w:rsidR="00C773CE">
        <w:rPr>
          <w:rFonts w:ascii="Arial" w:hAnsi="Arial" w:cs="Arial"/>
          <w:sz w:val="20"/>
          <w:szCs w:val="20"/>
        </w:rPr>
        <w:t>Lokalizacja punktów poboru prób zostanie przekazana Wykonawcy pracy po podpisaniu umowy na wykonanie zadania.</w:t>
      </w:r>
      <w:r w:rsidR="007D29EE">
        <w:rPr>
          <w:rFonts w:ascii="Arial" w:hAnsi="Arial" w:cs="Arial"/>
          <w:sz w:val="20"/>
          <w:szCs w:val="20"/>
        </w:rPr>
        <w:t xml:space="preserve"> Lokalizacja prób gleby i ziemi oraz wód gruntowych dotyczy tych samych punktów pomiarowych. </w:t>
      </w:r>
    </w:p>
    <w:p w14:paraId="6FC9BA84" w14:textId="77777777" w:rsidR="00E0515D" w:rsidRDefault="00B811AB" w:rsidP="00E0515D">
      <w:pPr>
        <w:pStyle w:val="Akapitzlist"/>
        <w:numPr>
          <w:ilvl w:val="0"/>
          <w:numId w:val="34"/>
        </w:numPr>
        <w:tabs>
          <w:tab w:val="left" w:pos="567"/>
        </w:tabs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0515D">
        <w:rPr>
          <w:rFonts w:ascii="Arial" w:hAnsi="Arial" w:cs="Arial"/>
          <w:b/>
          <w:sz w:val="20"/>
          <w:szCs w:val="20"/>
        </w:rPr>
        <w:t>Głębokość poboru prób</w:t>
      </w:r>
      <w:r w:rsidR="003A7B67" w:rsidRPr="00E0515D">
        <w:rPr>
          <w:rFonts w:ascii="Arial" w:hAnsi="Arial" w:cs="Arial"/>
          <w:b/>
          <w:sz w:val="20"/>
          <w:szCs w:val="20"/>
        </w:rPr>
        <w:t xml:space="preserve"> wody gruntowej</w:t>
      </w:r>
    </w:p>
    <w:p w14:paraId="61C31EC8" w14:textId="719B599C" w:rsidR="00B811AB" w:rsidRPr="00E0515D" w:rsidRDefault="003A7B67" w:rsidP="00E0515D">
      <w:pPr>
        <w:pStyle w:val="Akapitzlist"/>
        <w:tabs>
          <w:tab w:val="left" w:pos="567"/>
        </w:tabs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0515D">
        <w:rPr>
          <w:rFonts w:ascii="Arial" w:hAnsi="Arial" w:cs="Arial"/>
          <w:sz w:val="20"/>
          <w:szCs w:val="20"/>
        </w:rPr>
        <w:t>P</w:t>
      </w:r>
      <w:r w:rsidR="00B811AB" w:rsidRPr="00E0515D">
        <w:rPr>
          <w:rFonts w:ascii="Arial" w:hAnsi="Arial" w:cs="Arial"/>
          <w:sz w:val="20"/>
          <w:szCs w:val="20"/>
        </w:rPr>
        <w:t xml:space="preserve">róby </w:t>
      </w:r>
      <w:r w:rsidR="005F5213" w:rsidRPr="00E0515D">
        <w:rPr>
          <w:rFonts w:ascii="Arial" w:hAnsi="Arial" w:cs="Arial"/>
          <w:sz w:val="20"/>
          <w:szCs w:val="20"/>
        </w:rPr>
        <w:t xml:space="preserve">wody gruntowej </w:t>
      </w:r>
      <w:r w:rsidR="00B811AB" w:rsidRPr="00E0515D">
        <w:rPr>
          <w:rFonts w:ascii="Arial" w:hAnsi="Arial" w:cs="Arial"/>
          <w:sz w:val="20"/>
          <w:szCs w:val="20"/>
        </w:rPr>
        <w:t xml:space="preserve">pobierane będą </w:t>
      </w:r>
      <w:r w:rsidR="005F5213" w:rsidRPr="00E0515D">
        <w:rPr>
          <w:rFonts w:ascii="Arial" w:hAnsi="Arial" w:cs="Arial"/>
          <w:sz w:val="20"/>
          <w:szCs w:val="20"/>
        </w:rPr>
        <w:t xml:space="preserve">do głębokości wystąpienia zwierciadła wody, z tym że maksymalna głębokość poboru próby nie przekroczy głębokości określonej w </w:t>
      </w:r>
      <w:r w:rsidR="005F5213" w:rsidRPr="00E0515D">
        <w:rPr>
          <w:rFonts w:ascii="Arial" w:hAnsi="Arial" w:cs="Arial"/>
          <w:b/>
          <w:sz w:val="20"/>
          <w:szCs w:val="20"/>
        </w:rPr>
        <w:t xml:space="preserve">tabeli </w:t>
      </w:r>
      <w:r w:rsidR="0011189F" w:rsidRPr="00E0515D">
        <w:rPr>
          <w:rFonts w:ascii="Arial" w:hAnsi="Arial" w:cs="Arial"/>
          <w:b/>
          <w:sz w:val="20"/>
          <w:szCs w:val="20"/>
        </w:rPr>
        <w:t>2</w:t>
      </w:r>
      <w:r w:rsidR="005F5213" w:rsidRPr="00E0515D">
        <w:rPr>
          <w:rFonts w:ascii="Arial" w:hAnsi="Arial" w:cs="Arial"/>
          <w:sz w:val="20"/>
          <w:szCs w:val="20"/>
        </w:rPr>
        <w:t>.</w:t>
      </w:r>
    </w:p>
    <w:p w14:paraId="1580C17D" w14:textId="77777777" w:rsidR="00B811AB" w:rsidRPr="0011189F" w:rsidRDefault="00B811AB" w:rsidP="00B811AB">
      <w:pPr>
        <w:pStyle w:val="Akapitzlist"/>
        <w:jc w:val="right"/>
        <w:rPr>
          <w:rFonts w:ascii="Arial" w:hAnsi="Arial" w:cs="Arial"/>
          <w:b/>
          <w:sz w:val="20"/>
          <w:szCs w:val="20"/>
        </w:rPr>
      </w:pPr>
      <w:r w:rsidRPr="0011189F">
        <w:rPr>
          <w:rFonts w:ascii="Arial" w:hAnsi="Arial" w:cs="Arial"/>
          <w:b/>
          <w:sz w:val="20"/>
          <w:szCs w:val="20"/>
        </w:rPr>
        <w:t xml:space="preserve">Tabela </w:t>
      </w:r>
      <w:r w:rsidR="0011189F" w:rsidRPr="0011189F">
        <w:rPr>
          <w:rFonts w:ascii="Arial" w:hAnsi="Arial" w:cs="Arial"/>
          <w:b/>
          <w:sz w:val="20"/>
          <w:szCs w:val="20"/>
        </w:rPr>
        <w:t>2</w:t>
      </w:r>
    </w:p>
    <w:p w14:paraId="078BA24B" w14:textId="77777777" w:rsidR="00B811AB" w:rsidRPr="008F251E" w:rsidRDefault="00B811AB" w:rsidP="00B811AB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11189F">
        <w:rPr>
          <w:rFonts w:ascii="Arial" w:hAnsi="Arial" w:cs="Arial"/>
          <w:sz w:val="20"/>
          <w:szCs w:val="20"/>
        </w:rPr>
        <w:t xml:space="preserve">Maksymalny poziom poboru </w:t>
      </w:r>
      <w:r w:rsidR="005F5213" w:rsidRPr="0011189F">
        <w:rPr>
          <w:rFonts w:ascii="Arial" w:hAnsi="Arial" w:cs="Arial"/>
          <w:sz w:val="20"/>
          <w:szCs w:val="20"/>
        </w:rPr>
        <w:t>wody gruntowej</w:t>
      </w:r>
    </w:p>
    <w:tbl>
      <w:tblPr>
        <w:tblW w:w="27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3542"/>
      </w:tblGrid>
      <w:tr w:rsidR="0011189F" w:rsidRPr="00A3225B" w14:paraId="6245635A" w14:textId="77777777" w:rsidTr="00A3225B">
        <w:trPr>
          <w:trHeight w:val="806"/>
          <w:tblHeader/>
          <w:jc w:val="center"/>
        </w:trPr>
        <w:tc>
          <w:tcPr>
            <w:tcW w:w="1628" w:type="pct"/>
            <w:shd w:val="clear" w:color="auto" w:fill="F2F2F2" w:themeFill="background1" w:themeFillShade="F2"/>
            <w:noWrap/>
            <w:vAlign w:val="center"/>
          </w:tcPr>
          <w:p w14:paraId="12DDCE79" w14:textId="77777777" w:rsidR="0011189F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Nr punktu poboru</w:t>
            </w:r>
          </w:p>
        </w:tc>
        <w:tc>
          <w:tcPr>
            <w:tcW w:w="3372" w:type="pct"/>
            <w:shd w:val="clear" w:color="auto" w:fill="F2F2F2" w:themeFill="background1" w:themeFillShade="F2"/>
            <w:noWrap/>
            <w:vAlign w:val="center"/>
          </w:tcPr>
          <w:p w14:paraId="6246A669" w14:textId="77777777" w:rsidR="0011189F" w:rsidRPr="00A3225B" w:rsidRDefault="0011189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Maksymalny poziom zwierciadła </w:t>
            </w:r>
          </w:p>
          <w:p w14:paraId="4B6AFBA9" w14:textId="4F082B03" w:rsidR="0011189F" w:rsidRPr="00A3225B" w:rsidRDefault="0011189F" w:rsidP="00111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wody gruntowej [m p</w:t>
            </w:r>
            <w:r w:rsidR="008150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="008150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="008150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A3225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</w:tr>
      <w:tr w:rsidR="0096142C" w:rsidRPr="00A3225B" w14:paraId="005CAC0A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B014F2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C478F99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</w:t>
            </w:r>
          </w:p>
        </w:tc>
      </w:tr>
      <w:tr w:rsidR="0096142C" w:rsidRPr="00A3225B" w14:paraId="0769273E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E40ABB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2093CAB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3,6</w:t>
            </w:r>
          </w:p>
        </w:tc>
      </w:tr>
      <w:tr w:rsidR="0096142C" w:rsidRPr="00A3225B" w14:paraId="236D5646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6813350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3E781D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3,1</w:t>
            </w:r>
          </w:p>
        </w:tc>
      </w:tr>
      <w:tr w:rsidR="0096142C" w:rsidRPr="00A3225B" w14:paraId="2F84FDF1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3493793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89F3A1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3,6</w:t>
            </w:r>
          </w:p>
        </w:tc>
      </w:tr>
      <w:tr w:rsidR="0096142C" w:rsidRPr="00A3225B" w14:paraId="201C12E1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C0EE21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2054B08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2,1</w:t>
            </w:r>
          </w:p>
        </w:tc>
      </w:tr>
      <w:tr w:rsidR="0096142C" w:rsidRPr="00A3225B" w14:paraId="30859CCE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00CF23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3BB52CD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3,25</w:t>
            </w:r>
          </w:p>
        </w:tc>
      </w:tr>
      <w:tr w:rsidR="0096142C" w:rsidRPr="00A3225B" w14:paraId="66057F26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0DD51D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59A92F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</w:tr>
      <w:tr w:rsidR="0096142C" w:rsidRPr="00A3225B" w14:paraId="6E939BA5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BEBB815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D01F152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6,1</w:t>
            </w:r>
          </w:p>
        </w:tc>
      </w:tr>
      <w:tr w:rsidR="0096142C" w:rsidRPr="00A3225B" w14:paraId="664E7DB6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FC7065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14C470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6,2</w:t>
            </w:r>
          </w:p>
        </w:tc>
      </w:tr>
      <w:tr w:rsidR="0096142C" w:rsidRPr="00A3225B" w14:paraId="77AE67BE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6C398D9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76FA341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7,2</w:t>
            </w:r>
          </w:p>
        </w:tc>
      </w:tr>
      <w:tr w:rsidR="0096142C" w:rsidRPr="00A3225B" w14:paraId="0B343185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8CEE62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34611375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6,7</w:t>
            </w:r>
          </w:p>
        </w:tc>
      </w:tr>
      <w:tr w:rsidR="0096142C" w:rsidRPr="00A3225B" w14:paraId="623BC9EA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6C5C6FC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313891B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6,8</w:t>
            </w:r>
          </w:p>
        </w:tc>
      </w:tr>
      <w:tr w:rsidR="0096142C" w:rsidRPr="00A3225B" w14:paraId="19C350ED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ABDF01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53AFC91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5,1</w:t>
            </w:r>
          </w:p>
        </w:tc>
      </w:tr>
      <w:tr w:rsidR="0096142C" w:rsidRPr="00A3225B" w14:paraId="630725C4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75046372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467F3F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96142C" w:rsidRPr="00A3225B" w14:paraId="0AFE05B3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440C4A5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3C4ABC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2,1</w:t>
            </w:r>
          </w:p>
        </w:tc>
      </w:tr>
      <w:tr w:rsidR="0096142C" w:rsidRPr="00A3225B" w14:paraId="2E623CFA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E2D5DC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3D7436AC" w14:textId="77777777" w:rsidR="0096142C" w:rsidRPr="00A3225B" w:rsidRDefault="00B7003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96142C" w:rsidRPr="00A3225B" w14:paraId="05D4A793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09CA0A28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6F45103" w14:textId="77777777" w:rsidR="0096142C" w:rsidRPr="00A3225B" w:rsidRDefault="003A39F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2 </w:t>
            </w:r>
          </w:p>
        </w:tc>
      </w:tr>
      <w:tr w:rsidR="0096142C" w:rsidRPr="00A3225B" w14:paraId="63B80B92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A2D70D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C4DE78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2,2</w:t>
            </w:r>
          </w:p>
        </w:tc>
      </w:tr>
      <w:tr w:rsidR="0096142C" w:rsidRPr="00A3225B" w14:paraId="0A74AAA6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6A0BE9A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7FBCD642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96142C" w:rsidRPr="00A3225B" w14:paraId="71C1BD69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38C361C5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3A8A96A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3,6</w:t>
            </w:r>
          </w:p>
        </w:tc>
      </w:tr>
      <w:tr w:rsidR="0096142C" w:rsidRPr="00A3225B" w14:paraId="330B1031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308C48F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0D76A06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3,3</w:t>
            </w:r>
          </w:p>
        </w:tc>
      </w:tr>
      <w:tr w:rsidR="0096142C" w:rsidRPr="00A3225B" w14:paraId="35DC16DC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4A79017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F3B0283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96142C" w:rsidRPr="00A3225B" w14:paraId="5D426405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765C366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7605F2D9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2,05</w:t>
            </w:r>
          </w:p>
        </w:tc>
      </w:tr>
      <w:tr w:rsidR="0096142C" w:rsidRPr="00A3225B" w14:paraId="1AD160F9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703F0F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D3F9203" w14:textId="77777777" w:rsidR="0096142C" w:rsidRPr="00A3225B" w:rsidRDefault="00B7003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</w:tr>
      <w:tr w:rsidR="0096142C" w:rsidRPr="00A3225B" w14:paraId="7049D97E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6D81E8C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2BCCF117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2,3</w:t>
            </w:r>
          </w:p>
        </w:tc>
      </w:tr>
      <w:tr w:rsidR="0096142C" w:rsidRPr="00A3225B" w14:paraId="22BA8A22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5C29A451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491A6D8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2,7</w:t>
            </w:r>
          </w:p>
        </w:tc>
      </w:tr>
      <w:tr w:rsidR="0096142C" w:rsidRPr="00A3225B" w14:paraId="4C108D7C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6951EFC6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7686C5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96142C" w:rsidRPr="00A3225B" w14:paraId="5D579DD6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3210A60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3BDA45F" w14:textId="77777777" w:rsidR="0096142C" w:rsidRPr="00A3225B" w:rsidRDefault="00B7003F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2 </w:t>
            </w:r>
          </w:p>
        </w:tc>
      </w:tr>
      <w:tr w:rsidR="0096142C" w:rsidRPr="00A3225B" w14:paraId="1F5F8D80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054F05F8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3A4ABCC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4,1</w:t>
            </w:r>
          </w:p>
        </w:tc>
      </w:tr>
      <w:tr w:rsidR="0096142C" w:rsidRPr="00A3225B" w14:paraId="7204713D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FC4198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11151CF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10,8</w:t>
            </w:r>
          </w:p>
        </w:tc>
      </w:tr>
      <w:tr w:rsidR="0096142C" w:rsidRPr="00A3225B" w14:paraId="0A106F1A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2F791EA2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5498EEDD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4,2</w:t>
            </w:r>
          </w:p>
        </w:tc>
      </w:tr>
      <w:tr w:rsidR="0096142C" w:rsidRPr="00A3225B" w14:paraId="4DC874DC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3382F19E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417C0494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3,2</w:t>
            </w:r>
          </w:p>
        </w:tc>
      </w:tr>
      <w:tr w:rsidR="0096142C" w:rsidRPr="00A3225B" w14:paraId="77958B60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1E38069F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6662CE69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6,6</w:t>
            </w:r>
          </w:p>
        </w:tc>
      </w:tr>
      <w:tr w:rsidR="0096142C" w:rsidRPr="00A3225B" w14:paraId="1F135C5B" w14:textId="77777777" w:rsidTr="00A3225B">
        <w:trPr>
          <w:trHeight w:val="288"/>
          <w:jc w:val="center"/>
        </w:trPr>
        <w:tc>
          <w:tcPr>
            <w:tcW w:w="1628" w:type="pct"/>
            <w:shd w:val="clear" w:color="auto" w:fill="auto"/>
            <w:noWrap/>
            <w:vAlign w:val="center"/>
            <w:hideMark/>
          </w:tcPr>
          <w:p w14:paraId="3F10DE08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3372" w:type="pct"/>
            <w:shd w:val="clear" w:color="auto" w:fill="auto"/>
            <w:noWrap/>
            <w:vAlign w:val="center"/>
            <w:hideMark/>
          </w:tcPr>
          <w:p w14:paraId="0522B200" w14:textId="77777777" w:rsidR="0096142C" w:rsidRPr="00A3225B" w:rsidRDefault="0096142C" w:rsidP="000A348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5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2,9</w:t>
            </w:r>
          </w:p>
        </w:tc>
      </w:tr>
    </w:tbl>
    <w:p w14:paraId="44CAC4EF" w14:textId="77777777" w:rsidR="00B811AB" w:rsidRDefault="00B811AB" w:rsidP="00B811AB">
      <w:pPr>
        <w:jc w:val="both"/>
        <w:rPr>
          <w:rFonts w:ascii="Arial" w:hAnsi="Arial" w:cs="Arial"/>
          <w:sz w:val="20"/>
          <w:szCs w:val="20"/>
        </w:rPr>
      </w:pPr>
    </w:p>
    <w:p w14:paraId="01300024" w14:textId="77777777" w:rsidR="00E0515D" w:rsidRDefault="00B811AB" w:rsidP="00E0515D">
      <w:pPr>
        <w:pStyle w:val="Akapitzlist"/>
        <w:numPr>
          <w:ilvl w:val="0"/>
          <w:numId w:val="34"/>
        </w:numPr>
        <w:suppressAutoHyphens/>
        <w:spacing w:after="200"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Analiza pobranych </w:t>
      </w:r>
      <w:r w:rsidRPr="00350BDE">
        <w:rPr>
          <w:rFonts w:ascii="Arial" w:hAnsi="Arial" w:cs="Arial"/>
          <w:b/>
          <w:sz w:val="20"/>
          <w:szCs w:val="20"/>
        </w:rPr>
        <w:t>prób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A7B67">
        <w:rPr>
          <w:rFonts w:ascii="Arial" w:hAnsi="Arial" w:cs="Arial"/>
          <w:b/>
          <w:sz w:val="20"/>
          <w:szCs w:val="20"/>
        </w:rPr>
        <w:t>wody gruntowej</w:t>
      </w:r>
    </w:p>
    <w:p w14:paraId="1FDD2B5B" w14:textId="76ABA7B0" w:rsidR="003A7B67" w:rsidRPr="0081508D" w:rsidRDefault="003A7B67" w:rsidP="0081508D">
      <w:pPr>
        <w:pStyle w:val="Akapitzlist"/>
        <w:suppressAutoHyphens/>
        <w:spacing w:after="20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0515D">
        <w:rPr>
          <w:rFonts w:ascii="Arial" w:hAnsi="Arial" w:cs="Arial"/>
          <w:sz w:val="20"/>
          <w:szCs w:val="20"/>
        </w:rPr>
        <w:t>Dla prób wody gruntowej pobran</w:t>
      </w:r>
      <w:r w:rsidR="00E45370" w:rsidRPr="00E0515D">
        <w:rPr>
          <w:rFonts w:ascii="Arial" w:hAnsi="Arial" w:cs="Arial"/>
          <w:sz w:val="20"/>
          <w:szCs w:val="20"/>
        </w:rPr>
        <w:t>ej</w:t>
      </w:r>
      <w:r w:rsidRPr="00E0515D">
        <w:rPr>
          <w:rFonts w:ascii="Arial" w:hAnsi="Arial" w:cs="Arial"/>
          <w:sz w:val="20"/>
          <w:szCs w:val="20"/>
        </w:rPr>
        <w:t xml:space="preserve"> w punktach od 1 do 34 należy przeprowadzić analizy w następującym zakresie:</w:t>
      </w:r>
    </w:p>
    <w:p w14:paraId="02D506D9" w14:textId="77777777" w:rsidR="003570AB" w:rsidRPr="00091465" w:rsidRDefault="003570AB" w:rsidP="0081508D">
      <w:pPr>
        <w:pStyle w:val="Akapitzlist"/>
        <w:numPr>
          <w:ilvl w:val="0"/>
          <w:numId w:val="15"/>
        </w:numPr>
        <w:spacing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Elementy ogólne:</w:t>
      </w:r>
    </w:p>
    <w:p w14:paraId="41745C91" w14:textId="77777777" w:rsidR="003570AB" w:rsidRPr="00091465" w:rsidRDefault="003570AB" w:rsidP="0081508D">
      <w:pPr>
        <w:pStyle w:val="Akapitzlist"/>
        <w:spacing w:line="240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odczyn,</w:t>
      </w:r>
    </w:p>
    <w:p w14:paraId="28100730" w14:textId="77777777" w:rsidR="003570AB" w:rsidRPr="00091465" w:rsidRDefault="003570AB" w:rsidP="0081508D">
      <w:pPr>
        <w:pStyle w:val="Akapitzlist"/>
        <w:spacing w:line="240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poziom lustra wody.</w:t>
      </w:r>
    </w:p>
    <w:p w14:paraId="09F0851F" w14:textId="77777777" w:rsidR="003570AB" w:rsidRPr="00091465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Elementy nieorganiczne:</w:t>
      </w:r>
    </w:p>
    <w:p w14:paraId="6B2FB114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arsen,</w:t>
      </w:r>
    </w:p>
    <w:p w14:paraId="1FA93CA9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cynk,</w:t>
      </w:r>
    </w:p>
    <w:p w14:paraId="3A88E48E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c) kadm,</w:t>
      </w:r>
    </w:p>
    <w:p w14:paraId="30B4E82A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miedź,</w:t>
      </w:r>
    </w:p>
    <w:p w14:paraId="273B5F29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nikiel,</w:t>
      </w:r>
    </w:p>
    <w:p w14:paraId="2BBE81CF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f) ołów,</w:t>
      </w:r>
    </w:p>
    <w:p w14:paraId="4686BAD7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g) rtęć,</w:t>
      </w:r>
    </w:p>
    <w:p w14:paraId="39BA9F60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h)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selen,</w:t>
      </w:r>
    </w:p>
    <w:p w14:paraId="4780F47A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i) siarczany,</w:t>
      </w:r>
    </w:p>
    <w:p w14:paraId="392FB48D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j) siarczyny,</w:t>
      </w:r>
    </w:p>
    <w:p w14:paraId="762E62F4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k) chlorki.</w:t>
      </w:r>
    </w:p>
    <w:p w14:paraId="6C9733C2" w14:textId="77777777" w:rsidR="003570AB" w:rsidRPr="00091465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Elementy organiczne:</w:t>
      </w:r>
    </w:p>
    <w:p w14:paraId="7FA982E6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a)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benzen,</w:t>
      </w:r>
    </w:p>
    <w:p w14:paraId="250FA146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b)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BTEX (lotne węglowodory aromatyczne),</w:t>
      </w:r>
    </w:p>
    <w:p w14:paraId="63AACDAC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091465">
        <w:rPr>
          <w:rFonts w:ascii="Arial" w:hAnsi="Arial" w:cs="Arial"/>
          <w:sz w:val="20"/>
          <w:szCs w:val="20"/>
        </w:rPr>
        <w:t>benzo</w:t>
      </w:r>
      <w:proofErr w:type="spellEnd"/>
      <w:r w:rsidRPr="00091465">
        <w:rPr>
          <w:rFonts w:ascii="Arial" w:hAnsi="Arial" w:cs="Arial"/>
          <w:sz w:val="20"/>
          <w:szCs w:val="20"/>
        </w:rPr>
        <w:t>(a)</w:t>
      </w:r>
      <w:proofErr w:type="spellStart"/>
      <w:r w:rsidRPr="00091465">
        <w:rPr>
          <w:rFonts w:ascii="Arial" w:hAnsi="Arial" w:cs="Arial"/>
          <w:sz w:val="20"/>
          <w:szCs w:val="20"/>
        </w:rPr>
        <w:t>piren</w:t>
      </w:r>
      <w:proofErr w:type="spellEnd"/>
      <w:r w:rsidRPr="00091465">
        <w:rPr>
          <w:rFonts w:ascii="Arial" w:hAnsi="Arial" w:cs="Arial"/>
          <w:sz w:val="20"/>
          <w:szCs w:val="20"/>
        </w:rPr>
        <w:t>,</w:t>
      </w:r>
    </w:p>
    <w:p w14:paraId="2AA1381F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d)</w:t>
      </w:r>
      <w:r w:rsidR="00171BD9">
        <w:rPr>
          <w:rFonts w:ascii="Arial" w:hAnsi="Arial" w:cs="Arial"/>
          <w:sz w:val="20"/>
          <w:szCs w:val="20"/>
        </w:rPr>
        <w:t xml:space="preserve"> </w:t>
      </w:r>
      <w:r w:rsidRPr="00091465">
        <w:rPr>
          <w:rFonts w:ascii="Arial" w:hAnsi="Arial" w:cs="Arial"/>
          <w:sz w:val="20"/>
          <w:szCs w:val="20"/>
        </w:rPr>
        <w:t>suma wielopierścieniowych węglowodorów aromatycznych (WWA),</w:t>
      </w:r>
    </w:p>
    <w:p w14:paraId="05F2C1AD" w14:textId="77777777" w:rsidR="003570AB" w:rsidRPr="00091465" w:rsidRDefault="003570AB" w:rsidP="0081508D">
      <w:pPr>
        <w:pStyle w:val="Akapitzlist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e) fenol.</w:t>
      </w:r>
    </w:p>
    <w:p w14:paraId="4CFCB71B" w14:textId="77777777" w:rsidR="003570AB" w:rsidRPr="00091465" w:rsidRDefault="003570AB" w:rsidP="003A7B67">
      <w:pPr>
        <w:pStyle w:val="Akapitzlist"/>
        <w:spacing w:after="0"/>
        <w:ind w:left="1066"/>
        <w:jc w:val="both"/>
        <w:rPr>
          <w:rFonts w:ascii="Arial" w:hAnsi="Arial" w:cs="Arial"/>
          <w:sz w:val="20"/>
          <w:szCs w:val="20"/>
        </w:rPr>
      </w:pPr>
    </w:p>
    <w:p w14:paraId="7F24251D" w14:textId="6DC5931F" w:rsidR="003570AB" w:rsidRPr="0081508D" w:rsidRDefault="003A7B67" w:rsidP="0081508D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C0346D">
        <w:rPr>
          <w:rFonts w:ascii="Arial" w:hAnsi="Arial" w:cs="Arial"/>
          <w:sz w:val="20"/>
          <w:szCs w:val="20"/>
        </w:rPr>
        <w:t>W próbach wody gruntowej pobranej w punktach 8 i 27 należy dodatkowo oznaczyć</w:t>
      </w:r>
      <w:r w:rsidR="0011189F">
        <w:rPr>
          <w:rFonts w:ascii="Arial" w:hAnsi="Arial" w:cs="Arial"/>
          <w:sz w:val="20"/>
          <w:szCs w:val="20"/>
        </w:rPr>
        <w:t xml:space="preserve"> następujące parametry</w:t>
      </w:r>
      <w:r w:rsidRPr="00C0346D">
        <w:rPr>
          <w:rFonts w:ascii="Arial" w:hAnsi="Arial" w:cs="Arial"/>
          <w:sz w:val="20"/>
          <w:szCs w:val="20"/>
        </w:rPr>
        <w:t>:</w:t>
      </w:r>
    </w:p>
    <w:p w14:paraId="28B0C565" w14:textId="0A342024" w:rsidR="003570AB" w:rsidRPr="00091465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suma benzyn (węglowodory C6-C12),</w:t>
      </w:r>
    </w:p>
    <w:p w14:paraId="4ACF91CD" w14:textId="1AEA4691" w:rsidR="00B7003F" w:rsidRDefault="003570AB" w:rsidP="0081508D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091465">
        <w:rPr>
          <w:rFonts w:ascii="Arial" w:hAnsi="Arial" w:cs="Arial"/>
          <w:sz w:val="20"/>
          <w:szCs w:val="20"/>
        </w:rPr>
        <w:t>węglowodory ropopochodne C12-C35,</w:t>
      </w:r>
    </w:p>
    <w:p w14:paraId="6927E08E" w14:textId="77777777" w:rsidR="0081508D" w:rsidRDefault="0081508D" w:rsidP="0081508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4B13E7" w14:textId="77777777" w:rsidR="0081508D" w:rsidRPr="0081508D" w:rsidRDefault="0081508D" w:rsidP="0081508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181933C7" w14:textId="77777777" w:rsidR="00B7003F" w:rsidRPr="00B7003F" w:rsidRDefault="00B7003F" w:rsidP="00B7003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 w:rsidRPr="00B7003F">
        <w:rPr>
          <w:rFonts w:ascii="Arial" w:hAnsi="Arial" w:cs="Arial"/>
          <w:b/>
          <w:sz w:val="20"/>
          <w:szCs w:val="20"/>
        </w:rPr>
        <w:t>Opracowanie wyników</w:t>
      </w:r>
    </w:p>
    <w:p w14:paraId="19E405A7" w14:textId="77777777" w:rsidR="00B7003F" w:rsidRPr="00B7003F" w:rsidRDefault="00B7003F" w:rsidP="00B70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Sprawozdania z wynikami badań pobranych prób gleby i ziemi oraz wody gruntowej zostaną przekazane w formie elektronicznej</w:t>
      </w:r>
      <w:r w:rsidR="00A96C14">
        <w:rPr>
          <w:rFonts w:ascii="Arial" w:hAnsi="Arial" w:cs="Arial"/>
          <w:sz w:val="20"/>
          <w:szCs w:val="20"/>
        </w:rPr>
        <w:t xml:space="preserve"> w wersji pdf.</w:t>
      </w:r>
      <w:r>
        <w:rPr>
          <w:rFonts w:ascii="Arial" w:hAnsi="Arial" w:cs="Arial"/>
          <w:sz w:val="20"/>
          <w:szCs w:val="20"/>
        </w:rPr>
        <w:t xml:space="preserve"> (potwierdzone podpisem elektronicznym prze</w:t>
      </w:r>
      <w:r w:rsidR="0041672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osobę</w:t>
      </w:r>
      <w:r w:rsidR="00416722" w:rsidRPr="00416722">
        <w:rPr>
          <w:rFonts w:ascii="Arial" w:hAnsi="Arial" w:cs="Arial"/>
          <w:sz w:val="20"/>
          <w:szCs w:val="20"/>
        </w:rPr>
        <w:t xml:space="preserve"> </w:t>
      </w:r>
      <w:r w:rsidR="00416722">
        <w:rPr>
          <w:rFonts w:ascii="Arial" w:hAnsi="Arial" w:cs="Arial"/>
          <w:sz w:val="20"/>
          <w:szCs w:val="20"/>
        </w:rPr>
        <w:t>uprawnioną</w:t>
      </w:r>
      <w:r>
        <w:rPr>
          <w:rFonts w:ascii="Arial" w:hAnsi="Arial" w:cs="Arial"/>
          <w:sz w:val="20"/>
          <w:szCs w:val="20"/>
        </w:rPr>
        <w:t>)</w:t>
      </w:r>
      <w:r w:rsidR="00A96C14">
        <w:rPr>
          <w:rFonts w:ascii="Arial" w:hAnsi="Arial" w:cs="Arial"/>
          <w:sz w:val="20"/>
          <w:szCs w:val="20"/>
        </w:rPr>
        <w:t>.</w:t>
      </w:r>
    </w:p>
    <w:sectPr w:rsidR="00B7003F" w:rsidRPr="00B7003F" w:rsidSect="00BD1872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72B4" w14:textId="77777777" w:rsidR="001E5011" w:rsidRDefault="001E5011" w:rsidP="00B65A35">
      <w:pPr>
        <w:spacing w:after="0" w:line="240" w:lineRule="auto"/>
      </w:pPr>
      <w:r>
        <w:separator/>
      </w:r>
    </w:p>
  </w:endnote>
  <w:endnote w:type="continuationSeparator" w:id="0">
    <w:p w14:paraId="6C540D30" w14:textId="77777777" w:rsidR="001E5011" w:rsidRDefault="001E5011" w:rsidP="00B6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0981" w14:textId="77777777" w:rsidR="000A348F" w:rsidRDefault="000A348F" w:rsidP="00394A3F">
    <w:pPr>
      <w:pStyle w:val="Stopka"/>
      <w:jc w:val="right"/>
    </w:pPr>
    <w:r w:rsidRPr="00347646">
      <w:rPr>
        <w:rFonts w:ascii="Arial" w:hAnsi="Arial" w:cs="Arial"/>
        <w:sz w:val="18"/>
        <w:szCs w:val="18"/>
      </w:rPr>
      <w:t xml:space="preserve">Strona </w:t>
    </w:r>
    <w:r w:rsidRPr="00347646">
      <w:rPr>
        <w:rFonts w:ascii="Arial" w:hAnsi="Arial" w:cs="Arial"/>
        <w:sz w:val="18"/>
        <w:szCs w:val="18"/>
      </w:rPr>
      <w:fldChar w:fldCharType="begin"/>
    </w:r>
    <w:r w:rsidRPr="00347646">
      <w:rPr>
        <w:rFonts w:ascii="Arial" w:hAnsi="Arial" w:cs="Arial"/>
        <w:sz w:val="18"/>
        <w:szCs w:val="18"/>
      </w:rPr>
      <w:instrText>PAGE</w:instrText>
    </w:r>
    <w:r w:rsidRPr="0034764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347646">
      <w:rPr>
        <w:rFonts w:ascii="Arial" w:hAnsi="Arial" w:cs="Arial"/>
        <w:sz w:val="18"/>
        <w:szCs w:val="18"/>
      </w:rPr>
      <w:fldChar w:fldCharType="end"/>
    </w:r>
    <w:r w:rsidRPr="00347646"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  <w:p w14:paraId="716C5C8C" w14:textId="77777777" w:rsidR="000A348F" w:rsidRPr="00394A3F" w:rsidRDefault="000A348F" w:rsidP="00394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B8EF" w14:textId="77777777" w:rsidR="001E5011" w:rsidRDefault="001E5011" w:rsidP="00B65A35">
      <w:pPr>
        <w:spacing w:after="0" w:line="240" w:lineRule="auto"/>
      </w:pPr>
      <w:r>
        <w:separator/>
      </w:r>
    </w:p>
  </w:footnote>
  <w:footnote w:type="continuationSeparator" w:id="0">
    <w:p w14:paraId="0216128E" w14:textId="77777777" w:rsidR="001E5011" w:rsidRDefault="001E5011" w:rsidP="00B6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30D4" w14:textId="27D1DA40" w:rsidR="000A348F" w:rsidRPr="00394A3F" w:rsidRDefault="000A348F" w:rsidP="00394A3F">
    <w:pPr>
      <w:spacing w:line="276" w:lineRule="auto"/>
      <w:ind w:right="-1"/>
    </w:pPr>
    <w:r w:rsidRPr="001B052C">
      <w:rPr>
        <w:noProof/>
      </w:rPr>
      <w:drawing>
        <wp:inline distT="0" distB="0" distL="0" distR="0" wp14:anchorId="7C0A80A7" wp14:editId="39F67CE8">
          <wp:extent cx="2419350" cy="733425"/>
          <wp:effectExtent l="0" t="0" r="0" b="9525"/>
          <wp:docPr id="637728923" name="Obraz 1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095">
      <w:t xml:space="preserve">  </w:t>
    </w:r>
    <w:r>
      <w:t xml:space="preserve"> </w:t>
    </w:r>
    <w:r w:rsidRPr="000E0963">
      <w:rPr>
        <w:rFonts w:ascii="Arial" w:hAnsi="Arial" w:cs="Arial"/>
        <w:b/>
        <w:sz w:val="20"/>
        <w:szCs w:val="20"/>
      </w:rPr>
      <w:t xml:space="preserve">Załącznik nr 1 </w:t>
    </w:r>
    <w:r w:rsidR="00E41095" w:rsidRPr="00E41095">
      <w:rPr>
        <w:rFonts w:ascii="Arial" w:hAnsi="Arial" w:cs="Arial"/>
        <w:b/>
        <w:sz w:val="20"/>
        <w:szCs w:val="20"/>
      </w:rPr>
      <w:t>do Zapytania ofertowego nr DZ/08/06/2025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BCD"/>
    <w:multiLevelType w:val="multilevel"/>
    <w:tmpl w:val="9C4A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F4999"/>
    <w:multiLevelType w:val="multilevel"/>
    <w:tmpl w:val="872E812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E75B47"/>
    <w:multiLevelType w:val="hybridMultilevel"/>
    <w:tmpl w:val="741CD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49CB"/>
    <w:multiLevelType w:val="multilevel"/>
    <w:tmpl w:val="0415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4" w15:restartNumberingAfterBreak="0">
    <w:nsid w:val="1BAD0545"/>
    <w:multiLevelType w:val="multilevel"/>
    <w:tmpl w:val="D12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87DCE"/>
    <w:multiLevelType w:val="hybridMultilevel"/>
    <w:tmpl w:val="1D4A1A2C"/>
    <w:lvl w:ilvl="0" w:tplc="89EA5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22C4"/>
    <w:multiLevelType w:val="hybridMultilevel"/>
    <w:tmpl w:val="B054F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CAF"/>
    <w:multiLevelType w:val="hybridMultilevel"/>
    <w:tmpl w:val="9FB0A1AC"/>
    <w:lvl w:ilvl="0" w:tplc="A15E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E2F52"/>
    <w:multiLevelType w:val="hybridMultilevel"/>
    <w:tmpl w:val="13B2D7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B402C3"/>
    <w:multiLevelType w:val="hybridMultilevel"/>
    <w:tmpl w:val="AC5A9BC6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9E2CA6"/>
    <w:multiLevelType w:val="hybridMultilevel"/>
    <w:tmpl w:val="3FCE36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E107A1"/>
    <w:multiLevelType w:val="hybridMultilevel"/>
    <w:tmpl w:val="BE42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C5DF4"/>
    <w:multiLevelType w:val="hybridMultilevel"/>
    <w:tmpl w:val="5002F28A"/>
    <w:lvl w:ilvl="0" w:tplc="03982EB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249C9"/>
    <w:multiLevelType w:val="hybridMultilevel"/>
    <w:tmpl w:val="B054F2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D23AC"/>
    <w:multiLevelType w:val="hybridMultilevel"/>
    <w:tmpl w:val="7910E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80C79"/>
    <w:multiLevelType w:val="multilevel"/>
    <w:tmpl w:val="81A644B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28050E"/>
    <w:multiLevelType w:val="hybridMultilevel"/>
    <w:tmpl w:val="2FE61A32"/>
    <w:lvl w:ilvl="0" w:tplc="047417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75F2E"/>
    <w:multiLevelType w:val="hybridMultilevel"/>
    <w:tmpl w:val="F4DE980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865DA"/>
    <w:multiLevelType w:val="multilevel"/>
    <w:tmpl w:val="872E812A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9" w15:restartNumberingAfterBreak="0">
    <w:nsid w:val="51FF74AC"/>
    <w:multiLevelType w:val="hybridMultilevel"/>
    <w:tmpl w:val="2B526502"/>
    <w:lvl w:ilvl="0" w:tplc="8B329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B55C8"/>
    <w:multiLevelType w:val="multilevel"/>
    <w:tmpl w:val="872E812A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1" w15:restartNumberingAfterBreak="0">
    <w:nsid w:val="573F4F96"/>
    <w:multiLevelType w:val="hybridMultilevel"/>
    <w:tmpl w:val="DCF2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71C41"/>
    <w:multiLevelType w:val="multilevel"/>
    <w:tmpl w:val="5282A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4E2629"/>
    <w:multiLevelType w:val="hybridMultilevel"/>
    <w:tmpl w:val="334A18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981F52"/>
    <w:multiLevelType w:val="hybridMultilevel"/>
    <w:tmpl w:val="7DDA8ED0"/>
    <w:lvl w:ilvl="0" w:tplc="2AAC4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E3F53"/>
    <w:multiLevelType w:val="hybridMultilevel"/>
    <w:tmpl w:val="2788D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F5F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321A29"/>
    <w:multiLevelType w:val="hybridMultilevel"/>
    <w:tmpl w:val="AB64C26E"/>
    <w:lvl w:ilvl="0" w:tplc="28940C7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20965"/>
    <w:multiLevelType w:val="hybridMultilevel"/>
    <w:tmpl w:val="FF46ED1A"/>
    <w:lvl w:ilvl="0" w:tplc="03982EB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B1F60"/>
    <w:multiLevelType w:val="multilevel"/>
    <w:tmpl w:val="A218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B7E9C"/>
    <w:multiLevelType w:val="multilevel"/>
    <w:tmpl w:val="02D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A601A"/>
    <w:multiLevelType w:val="multilevel"/>
    <w:tmpl w:val="C2745242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C405D7"/>
    <w:multiLevelType w:val="multilevel"/>
    <w:tmpl w:val="933CE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00799A"/>
    <w:multiLevelType w:val="hybridMultilevel"/>
    <w:tmpl w:val="DB803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803">
    <w:abstractNumId w:val="11"/>
  </w:num>
  <w:num w:numId="2" w16cid:durableId="1565674215">
    <w:abstractNumId w:val="33"/>
  </w:num>
  <w:num w:numId="3" w16cid:durableId="2126463491">
    <w:abstractNumId w:val="8"/>
  </w:num>
  <w:num w:numId="4" w16cid:durableId="1433282252">
    <w:abstractNumId w:val="31"/>
  </w:num>
  <w:num w:numId="5" w16cid:durableId="642583343">
    <w:abstractNumId w:val="17"/>
  </w:num>
  <w:num w:numId="6" w16cid:durableId="256407339">
    <w:abstractNumId w:val="10"/>
  </w:num>
  <w:num w:numId="7" w16cid:durableId="180164969">
    <w:abstractNumId w:val="23"/>
  </w:num>
  <w:num w:numId="8" w16cid:durableId="1106774444">
    <w:abstractNumId w:val="15"/>
  </w:num>
  <w:num w:numId="9" w16cid:durableId="907687239">
    <w:abstractNumId w:val="9"/>
  </w:num>
  <w:num w:numId="10" w16cid:durableId="1714962506">
    <w:abstractNumId w:val="3"/>
  </w:num>
  <w:num w:numId="11" w16cid:durableId="1576935371">
    <w:abstractNumId w:val="1"/>
  </w:num>
  <w:num w:numId="12" w16cid:durableId="1451239306">
    <w:abstractNumId w:val="26"/>
  </w:num>
  <w:num w:numId="13" w16cid:durableId="177475890">
    <w:abstractNumId w:val="19"/>
  </w:num>
  <w:num w:numId="14" w16cid:durableId="182329309">
    <w:abstractNumId w:val="22"/>
  </w:num>
  <w:num w:numId="15" w16cid:durableId="503127148">
    <w:abstractNumId w:val="18"/>
  </w:num>
  <w:num w:numId="16" w16cid:durableId="1161582405">
    <w:abstractNumId w:val="20"/>
  </w:num>
  <w:num w:numId="17" w16cid:durableId="1705787157">
    <w:abstractNumId w:val="27"/>
  </w:num>
  <w:num w:numId="18" w16cid:durableId="1073042474">
    <w:abstractNumId w:val="5"/>
  </w:num>
  <w:num w:numId="19" w16cid:durableId="145710083">
    <w:abstractNumId w:val="21"/>
  </w:num>
  <w:num w:numId="20" w16cid:durableId="1649091704">
    <w:abstractNumId w:val="6"/>
  </w:num>
  <w:num w:numId="21" w16cid:durableId="373312562">
    <w:abstractNumId w:val="2"/>
  </w:num>
  <w:num w:numId="22" w16cid:durableId="700974671">
    <w:abstractNumId w:val="14"/>
  </w:num>
  <w:num w:numId="23" w16cid:durableId="1798064369">
    <w:abstractNumId w:val="28"/>
  </w:num>
  <w:num w:numId="24" w16cid:durableId="1701932612">
    <w:abstractNumId w:val="24"/>
  </w:num>
  <w:num w:numId="25" w16cid:durableId="364330037">
    <w:abstractNumId w:val="7"/>
  </w:num>
  <w:num w:numId="26" w16cid:durableId="1904371292">
    <w:abstractNumId w:val="12"/>
  </w:num>
  <w:num w:numId="27" w16cid:durableId="614406311">
    <w:abstractNumId w:val="29"/>
  </w:num>
  <w:num w:numId="28" w16cid:durableId="984313895">
    <w:abstractNumId w:val="0"/>
  </w:num>
  <w:num w:numId="29" w16cid:durableId="539754905">
    <w:abstractNumId w:val="4"/>
  </w:num>
  <w:num w:numId="30" w16cid:durableId="1528443309">
    <w:abstractNumId w:val="32"/>
  </w:num>
  <w:num w:numId="31" w16cid:durableId="167334469">
    <w:abstractNumId w:val="25"/>
  </w:num>
  <w:num w:numId="32" w16cid:durableId="1600990568">
    <w:abstractNumId w:val="16"/>
  </w:num>
  <w:num w:numId="33" w16cid:durableId="2047752803">
    <w:abstractNumId w:val="30"/>
  </w:num>
  <w:num w:numId="34" w16cid:durableId="2015035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4C"/>
    <w:rsid w:val="000244A9"/>
    <w:rsid w:val="00025411"/>
    <w:rsid w:val="00091465"/>
    <w:rsid w:val="000A0F86"/>
    <w:rsid w:val="000A348F"/>
    <w:rsid w:val="000B3F9A"/>
    <w:rsid w:val="000B7E77"/>
    <w:rsid w:val="000C02D7"/>
    <w:rsid w:val="000C1BCD"/>
    <w:rsid w:val="00101C63"/>
    <w:rsid w:val="0011189F"/>
    <w:rsid w:val="001200D3"/>
    <w:rsid w:val="00120744"/>
    <w:rsid w:val="001420EB"/>
    <w:rsid w:val="00144C82"/>
    <w:rsid w:val="00152F93"/>
    <w:rsid w:val="00162258"/>
    <w:rsid w:val="00171BD9"/>
    <w:rsid w:val="001868D7"/>
    <w:rsid w:val="001B2378"/>
    <w:rsid w:val="001E5011"/>
    <w:rsid w:val="00211B4D"/>
    <w:rsid w:val="0023339B"/>
    <w:rsid w:val="00242747"/>
    <w:rsid w:val="002609CC"/>
    <w:rsid w:val="002866AE"/>
    <w:rsid w:val="00293982"/>
    <w:rsid w:val="002942BB"/>
    <w:rsid w:val="002D0D7E"/>
    <w:rsid w:val="00346BA8"/>
    <w:rsid w:val="00350BDE"/>
    <w:rsid w:val="003570AB"/>
    <w:rsid w:val="00366AC5"/>
    <w:rsid w:val="00394A3F"/>
    <w:rsid w:val="003A39FC"/>
    <w:rsid w:val="003A6809"/>
    <w:rsid w:val="003A7B67"/>
    <w:rsid w:val="003F1D88"/>
    <w:rsid w:val="00416722"/>
    <w:rsid w:val="00463F7D"/>
    <w:rsid w:val="004A250D"/>
    <w:rsid w:val="004A4AA1"/>
    <w:rsid w:val="004A6E57"/>
    <w:rsid w:val="004B5B03"/>
    <w:rsid w:val="00522A7C"/>
    <w:rsid w:val="005A6454"/>
    <w:rsid w:val="005C5E80"/>
    <w:rsid w:val="005D3043"/>
    <w:rsid w:val="005F5213"/>
    <w:rsid w:val="006321C9"/>
    <w:rsid w:val="006321F5"/>
    <w:rsid w:val="00646D45"/>
    <w:rsid w:val="0067514D"/>
    <w:rsid w:val="006A0A1D"/>
    <w:rsid w:val="006B1F1C"/>
    <w:rsid w:val="006D619B"/>
    <w:rsid w:val="0072484A"/>
    <w:rsid w:val="007405AD"/>
    <w:rsid w:val="007627AE"/>
    <w:rsid w:val="007C68FB"/>
    <w:rsid w:val="007D29EE"/>
    <w:rsid w:val="007E6072"/>
    <w:rsid w:val="007E63A2"/>
    <w:rsid w:val="008071A4"/>
    <w:rsid w:val="0081508D"/>
    <w:rsid w:val="00822643"/>
    <w:rsid w:val="008501C9"/>
    <w:rsid w:val="00866A14"/>
    <w:rsid w:val="00883363"/>
    <w:rsid w:val="008E3450"/>
    <w:rsid w:val="008F251E"/>
    <w:rsid w:val="008F3775"/>
    <w:rsid w:val="00936387"/>
    <w:rsid w:val="00941B64"/>
    <w:rsid w:val="0094770C"/>
    <w:rsid w:val="0096142C"/>
    <w:rsid w:val="009B42AA"/>
    <w:rsid w:val="009F0DBC"/>
    <w:rsid w:val="00A2664E"/>
    <w:rsid w:val="00A3225B"/>
    <w:rsid w:val="00A53485"/>
    <w:rsid w:val="00A77835"/>
    <w:rsid w:val="00A96C14"/>
    <w:rsid w:val="00AE7E3F"/>
    <w:rsid w:val="00B1409C"/>
    <w:rsid w:val="00B15158"/>
    <w:rsid w:val="00B33E91"/>
    <w:rsid w:val="00B51B8E"/>
    <w:rsid w:val="00B5785E"/>
    <w:rsid w:val="00B65A35"/>
    <w:rsid w:val="00B7003F"/>
    <w:rsid w:val="00B811AB"/>
    <w:rsid w:val="00BD1872"/>
    <w:rsid w:val="00BF634C"/>
    <w:rsid w:val="00C0346D"/>
    <w:rsid w:val="00C34440"/>
    <w:rsid w:val="00C368CD"/>
    <w:rsid w:val="00C70FC1"/>
    <w:rsid w:val="00C773CE"/>
    <w:rsid w:val="00C817E3"/>
    <w:rsid w:val="00CA4D23"/>
    <w:rsid w:val="00CA7D08"/>
    <w:rsid w:val="00CD3E55"/>
    <w:rsid w:val="00CE2101"/>
    <w:rsid w:val="00CF706D"/>
    <w:rsid w:val="00D302D1"/>
    <w:rsid w:val="00D5216D"/>
    <w:rsid w:val="00DB1B24"/>
    <w:rsid w:val="00DB5742"/>
    <w:rsid w:val="00DC69FA"/>
    <w:rsid w:val="00E0515D"/>
    <w:rsid w:val="00E10293"/>
    <w:rsid w:val="00E41095"/>
    <w:rsid w:val="00E45370"/>
    <w:rsid w:val="00E65A23"/>
    <w:rsid w:val="00E864A2"/>
    <w:rsid w:val="00EC4909"/>
    <w:rsid w:val="00F27B4C"/>
    <w:rsid w:val="00F55D33"/>
    <w:rsid w:val="00F66003"/>
    <w:rsid w:val="00F842A3"/>
    <w:rsid w:val="00FC1B57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8D140"/>
  <w15:chartTrackingRefBased/>
  <w15:docId w15:val="{AB4A2527-EBEB-41FE-BCD5-6C5F762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1B24"/>
    <w:pPr>
      <w:keepNext/>
      <w:keepLines/>
      <w:numPr>
        <w:numId w:val="17"/>
      </w:numPr>
      <w:spacing w:before="360" w:after="80"/>
      <w:outlineLvl w:val="0"/>
    </w:pPr>
    <w:rPr>
      <w:rFonts w:eastAsiaTheme="majorEastAsia" w:cstheme="majorBidi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B24"/>
    <w:rPr>
      <w:rFonts w:eastAsiaTheme="majorEastAsia" w:cstheme="majorBidi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B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B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B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B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B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B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B4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27B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B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B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B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35"/>
  </w:style>
  <w:style w:type="paragraph" w:styleId="Stopka">
    <w:name w:val="footer"/>
    <w:basedOn w:val="Normalny"/>
    <w:link w:val="StopkaZnak"/>
    <w:uiPriority w:val="99"/>
    <w:unhideWhenUsed/>
    <w:rsid w:val="00B65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35"/>
  </w:style>
  <w:style w:type="character" w:customStyle="1" w:styleId="AkapitzlistZnak">
    <w:name w:val="Akapit z listą Znak"/>
    <w:link w:val="Akapitzlist"/>
    <w:uiPriority w:val="34"/>
    <w:locked/>
    <w:rsid w:val="00DB5742"/>
  </w:style>
  <w:style w:type="character" w:styleId="Uwydatnienie">
    <w:name w:val="Emphasis"/>
    <w:basedOn w:val="Domylnaczcionkaakapitu"/>
    <w:uiPriority w:val="20"/>
    <w:qFormat/>
    <w:rsid w:val="00522A7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60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6072"/>
    <w:pPr>
      <w:widowControl w:val="0"/>
      <w:autoSpaceDE w:val="0"/>
      <w:autoSpaceDN w:val="0"/>
      <w:spacing w:after="0" w:line="240" w:lineRule="auto"/>
      <w:ind w:left="104"/>
    </w:pPr>
    <w:rPr>
      <w:rFonts w:ascii="Arial" w:eastAsia="Arial" w:hAnsi="Arial" w:cs="Arial"/>
      <w:kern w:val="0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7E607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B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3944-2F9E-4D68-BC60-C570D6EE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5092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Wstawski Szymon</dc:creator>
  <cp:keywords/>
  <dc:description/>
  <cp:lastModifiedBy>Niedziela Alicja</cp:lastModifiedBy>
  <cp:revision>2</cp:revision>
  <cp:lastPrinted>2025-06-27T09:39:00Z</cp:lastPrinted>
  <dcterms:created xsi:type="dcterms:W3CDTF">2025-06-27T09:40:00Z</dcterms:created>
  <dcterms:modified xsi:type="dcterms:W3CDTF">2025-06-27T09:40:00Z</dcterms:modified>
</cp:coreProperties>
</file>